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AFE7B" w14:textId="77777777" w:rsidR="007D5908" w:rsidRDefault="00853CF3">
      <w:pPr>
        <w:spacing w:after="0" w:line="240" w:lineRule="auto"/>
        <w:rPr>
          <w:rFonts w:ascii="Arial" w:eastAsia="Arial" w:hAnsi="Arial" w:cs="Arial"/>
          <w:b/>
          <w:color w:val="000000"/>
        </w:rPr>
      </w:pPr>
      <w:r>
        <w:rPr>
          <w:rFonts w:ascii="Arial" w:eastAsia="Arial" w:hAnsi="Arial" w:cs="Arial"/>
          <w:b/>
          <w:color w:val="000000"/>
        </w:rPr>
        <w:t>Innovatsiooniprojekti ideekavand</w:t>
      </w:r>
      <w:r>
        <w:rPr>
          <w:rFonts w:ascii="Arial" w:eastAsia="Arial" w:hAnsi="Arial" w:cs="Arial"/>
          <w:b/>
          <w:color w:val="000000"/>
          <w:vertAlign w:val="superscript"/>
        </w:rPr>
        <w:footnoteReference w:id="1"/>
      </w:r>
    </w:p>
    <w:p w14:paraId="0BFAFE7C" w14:textId="77777777" w:rsidR="007D5908" w:rsidRDefault="007D5908">
      <w:pPr>
        <w:spacing w:after="0" w:line="240" w:lineRule="auto"/>
        <w:rPr>
          <w:rFonts w:ascii="Arial" w:eastAsia="Arial" w:hAnsi="Arial" w:cs="Arial"/>
          <w:b/>
          <w:color w:val="000000"/>
        </w:rPr>
      </w:pPr>
    </w:p>
    <w:p w14:paraId="0BFAFE7D" w14:textId="77777777" w:rsidR="007D5908" w:rsidRDefault="00853CF3">
      <w:pPr>
        <w:spacing w:after="0" w:line="240" w:lineRule="auto"/>
        <w:rPr>
          <w:rFonts w:ascii="Arial" w:eastAsia="Arial" w:hAnsi="Arial" w:cs="Arial"/>
          <w:b/>
          <w:color w:val="000000"/>
        </w:rPr>
      </w:pPr>
      <w:r>
        <w:rPr>
          <w:rFonts w:ascii="Arial" w:eastAsia="Arial" w:hAnsi="Arial" w:cs="Arial"/>
          <w:b/>
          <w:color w:val="000000"/>
        </w:rPr>
        <w:t>AVALIKU SEKTORI INNOVATSIOONIVÕIMEKUSE TÕSTMINE</w:t>
      </w:r>
    </w:p>
    <w:p w14:paraId="0BFAFE7E" w14:textId="77777777" w:rsidR="007D5908" w:rsidRDefault="007D5908">
      <w:pPr>
        <w:spacing w:after="0" w:line="240" w:lineRule="auto"/>
        <w:rPr>
          <w:rFonts w:ascii="Arial" w:eastAsia="Arial" w:hAnsi="Arial" w:cs="Arial"/>
          <w:b/>
          <w:color w:val="000000"/>
        </w:rPr>
      </w:pPr>
    </w:p>
    <w:p w14:paraId="0BFAFE7F" w14:textId="77777777" w:rsidR="007D5908" w:rsidRDefault="00853CF3">
      <w:pPr>
        <w:spacing w:after="0" w:line="240" w:lineRule="auto"/>
        <w:rPr>
          <w:rFonts w:ascii="Arial" w:eastAsia="Arial" w:hAnsi="Arial" w:cs="Arial"/>
          <w:color w:val="0000FF"/>
          <w:sz w:val="20"/>
          <w:szCs w:val="20"/>
          <w:u w:val="single"/>
        </w:rPr>
      </w:pPr>
      <w:r>
        <w:rPr>
          <w:rFonts w:ascii="Arial" w:eastAsia="Arial" w:hAnsi="Arial" w:cs="Arial"/>
          <w:sz w:val="20"/>
          <w:szCs w:val="20"/>
        </w:rPr>
        <w:t xml:space="preserve">Ideekavandit täites palume tutvuda riigikantselei lehel toodud </w:t>
      </w:r>
      <w:r>
        <w:fldChar w:fldCharType="begin"/>
      </w:r>
      <w:r>
        <w:instrText xml:space="preserve"> HYPERLINK "https://www.riigikantselei.ee/avaliku-sektori-innovatsioon#sihtgrupp" </w:instrText>
      </w:r>
      <w:r>
        <w:fldChar w:fldCharType="separate"/>
      </w:r>
      <w:r>
        <w:rPr>
          <w:rFonts w:ascii="Arial" w:eastAsia="Arial" w:hAnsi="Arial" w:cs="Arial"/>
          <w:color w:val="0000FF"/>
          <w:sz w:val="20"/>
          <w:szCs w:val="20"/>
          <w:u w:val="single"/>
        </w:rPr>
        <w:t xml:space="preserve">soovituste ja juhistega projekti esitajale. </w:t>
      </w:r>
    </w:p>
    <w:p w14:paraId="0BFAFE80" w14:textId="77777777" w:rsidR="007D5908" w:rsidRDefault="00853CF3">
      <w:pPr>
        <w:spacing w:after="0" w:line="240" w:lineRule="auto"/>
        <w:rPr>
          <w:rFonts w:ascii="Times New Roman" w:eastAsia="Times New Roman" w:hAnsi="Times New Roman" w:cs="Times New Roman"/>
          <w:sz w:val="24"/>
          <w:szCs w:val="24"/>
        </w:rPr>
      </w:pPr>
      <w:r>
        <w:fldChar w:fldCharType="end"/>
      </w:r>
    </w:p>
    <w:tbl>
      <w:tblPr>
        <w:tblStyle w:val="ab"/>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6333"/>
      </w:tblGrid>
      <w:tr w:rsidR="007D5908" w14:paraId="0BFAFE83" w14:textId="77777777">
        <w:tc>
          <w:tcPr>
            <w:tcW w:w="301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81" w14:textId="77777777" w:rsidR="007D5908" w:rsidRDefault="00853CF3">
            <w:pPr>
              <w:rPr>
                <w:rFonts w:ascii="Times New Roman" w:eastAsia="Times New Roman" w:hAnsi="Times New Roman" w:cs="Times New Roman"/>
                <w:sz w:val="24"/>
                <w:szCs w:val="24"/>
              </w:rPr>
            </w:pPr>
            <w:r>
              <w:rPr>
                <w:rFonts w:ascii="Arial" w:eastAsia="Arial" w:hAnsi="Arial" w:cs="Arial"/>
                <w:b/>
              </w:rPr>
              <w:t>Pealkiri</w:t>
            </w:r>
          </w:p>
        </w:tc>
        <w:tc>
          <w:tcPr>
            <w:tcW w:w="6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82" w14:textId="2F326A95" w:rsidR="007D5908" w:rsidRDefault="00853CF3">
            <w:pPr>
              <w:rPr>
                <w:rFonts w:ascii="Arial" w:eastAsia="Arial" w:hAnsi="Arial" w:cs="Arial"/>
              </w:rPr>
            </w:pPr>
            <w:proofErr w:type="spellStart"/>
            <w:r>
              <w:rPr>
                <w:rFonts w:ascii="Arial" w:eastAsia="Arial" w:hAnsi="Arial" w:cs="Arial"/>
              </w:rPr>
              <w:t>LifeSaver</w:t>
            </w:r>
            <w:proofErr w:type="spellEnd"/>
            <w:r>
              <w:rPr>
                <w:rFonts w:ascii="Arial" w:eastAsia="Arial" w:hAnsi="Arial" w:cs="Arial"/>
              </w:rPr>
              <w:t xml:space="preserve"> - Hädaabiteenuste strateegilise juhtimise platvormi arendamin</w:t>
            </w:r>
            <w:r w:rsidR="00E31D53">
              <w:rPr>
                <w:rFonts w:ascii="Arial" w:eastAsia="Arial" w:hAnsi="Arial" w:cs="Arial"/>
              </w:rPr>
              <w:t>e</w:t>
            </w:r>
          </w:p>
        </w:tc>
      </w:tr>
      <w:tr w:rsidR="007D5908" w14:paraId="0BFAFE86" w14:textId="77777777">
        <w:tc>
          <w:tcPr>
            <w:tcW w:w="301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84" w14:textId="77777777" w:rsidR="007D5908" w:rsidRDefault="00853CF3">
            <w:pPr>
              <w:rPr>
                <w:rFonts w:ascii="Times New Roman" w:eastAsia="Times New Roman" w:hAnsi="Times New Roman" w:cs="Times New Roman"/>
                <w:sz w:val="24"/>
                <w:szCs w:val="24"/>
              </w:rPr>
            </w:pPr>
            <w:r>
              <w:rPr>
                <w:rFonts w:ascii="Arial" w:eastAsia="Arial" w:hAnsi="Arial" w:cs="Arial"/>
                <w:b/>
              </w:rPr>
              <w:t>Innovatsiooniprojekti esitaja (asutus)</w:t>
            </w:r>
          </w:p>
        </w:tc>
        <w:tc>
          <w:tcPr>
            <w:tcW w:w="6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85" w14:textId="77777777" w:rsidR="007D5908" w:rsidRDefault="00853CF3">
            <w:pPr>
              <w:rPr>
                <w:rFonts w:ascii="Arial" w:eastAsia="Arial" w:hAnsi="Arial" w:cs="Arial"/>
                <w:i/>
              </w:rPr>
            </w:pPr>
            <w:r>
              <w:rPr>
                <w:rFonts w:ascii="Arial" w:eastAsia="Arial" w:hAnsi="Arial" w:cs="Arial"/>
                <w:i/>
              </w:rPr>
              <w:t>Terviseamet</w:t>
            </w:r>
          </w:p>
        </w:tc>
      </w:tr>
      <w:tr w:rsidR="007D5908" w14:paraId="0BFAFE89" w14:textId="77777777">
        <w:tc>
          <w:tcPr>
            <w:tcW w:w="301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87" w14:textId="77777777" w:rsidR="007D5908" w:rsidRDefault="00853CF3">
            <w:pPr>
              <w:rPr>
                <w:rFonts w:ascii="Arial" w:eastAsia="Arial" w:hAnsi="Arial" w:cs="Arial"/>
                <w:b/>
              </w:rPr>
            </w:pPr>
            <w:r>
              <w:rPr>
                <w:rFonts w:ascii="Arial" w:eastAsia="Arial" w:hAnsi="Arial" w:cs="Arial"/>
                <w:b/>
              </w:rPr>
              <w:t xml:space="preserve">Innovatsiooniprojekti kaasesitaja (asutus/asutused) </w:t>
            </w:r>
          </w:p>
        </w:tc>
        <w:tc>
          <w:tcPr>
            <w:tcW w:w="6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88" w14:textId="77777777" w:rsidR="007D5908" w:rsidRDefault="00853CF3">
            <w:pPr>
              <w:rPr>
                <w:rFonts w:ascii="Arial" w:eastAsia="Arial" w:hAnsi="Arial" w:cs="Arial"/>
                <w:i/>
              </w:rPr>
            </w:pPr>
            <w:r>
              <w:rPr>
                <w:rFonts w:ascii="Arial" w:eastAsia="Arial" w:hAnsi="Arial" w:cs="Arial"/>
                <w:i/>
              </w:rPr>
              <w:t>Tervisekassa, Sotsiaalministeerium, Ettevõtluse ja Innovatsiooni Sihtasutus</w:t>
            </w:r>
          </w:p>
        </w:tc>
      </w:tr>
      <w:tr w:rsidR="007D5908" w14:paraId="0BFAFE8C" w14:textId="77777777">
        <w:tc>
          <w:tcPr>
            <w:tcW w:w="301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8A" w14:textId="77777777" w:rsidR="007D5908" w:rsidRDefault="00853CF3">
            <w:pPr>
              <w:rPr>
                <w:rFonts w:ascii="Arial" w:eastAsia="Arial" w:hAnsi="Arial" w:cs="Arial"/>
                <w:b/>
              </w:rPr>
            </w:pPr>
            <w:r>
              <w:rPr>
                <w:rFonts w:ascii="Arial" w:eastAsia="Arial" w:hAnsi="Arial" w:cs="Arial"/>
                <w:b/>
              </w:rPr>
              <w:t>Partner (asutus/asutused)</w:t>
            </w:r>
            <w:r>
              <w:rPr>
                <w:rFonts w:ascii="Arial" w:eastAsia="Arial" w:hAnsi="Arial" w:cs="Arial"/>
                <w:b/>
                <w:vertAlign w:val="superscript"/>
              </w:rPr>
              <w:footnoteReference w:id="2"/>
            </w:r>
          </w:p>
        </w:tc>
        <w:tc>
          <w:tcPr>
            <w:tcW w:w="6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8B" w14:textId="77777777" w:rsidR="007D5908" w:rsidRDefault="00853CF3">
            <w:pPr>
              <w:rPr>
                <w:rFonts w:ascii="Arial" w:eastAsia="Arial" w:hAnsi="Arial" w:cs="Arial"/>
                <w:i/>
              </w:rPr>
            </w:pPr>
            <w:r>
              <w:rPr>
                <w:rFonts w:ascii="Arial" w:eastAsia="Arial" w:hAnsi="Arial" w:cs="Arial"/>
                <w:i/>
              </w:rPr>
              <w:t>Terviseamet</w:t>
            </w:r>
          </w:p>
        </w:tc>
      </w:tr>
      <w:tr w:rsidR="007D5908" w14:paraId="0BFAFE8F" w14:textId="77777777">
        <w:trPr>
          <w:trHeight w:val="983"/>
        </w:trPr>
        <w:tc>
          <w:tcPr>
            <w:tcW w:w="301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8D" w14:textId="77777777" w:rsidR="007D5908" w:rsidRDefault="00853CF3">
            <w:pPr>
              <w:rPr>
                <w:rFonts w:ascii="Times New Roman" w:eastAsia="Times New Roman" w:hAnsi="Times New Roman" w:cs="Times New Roman"/>
                <w:sz w:val="24"/>
                <w:szCs w:val="24"/>
              </w:rPr>
            </w:pPr>
            <w:r>
              <w:rPr>
                <w:rFonts w:ascii="Arial" w:eastAsia="Arial" w:hAnsi="Arial" w:cs="Arial"/>
                <w:b/>
              </w:rPr>
              <w:t>Projektijuht (nimi, asutus, e –posti aadress ja telefon)</w:t>
            </w:r>
          </w:p>
        </w:tc>
        <w:tc>
          <w:tcPr>
            <w:tcW w:w="6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8E" w14:textId="77777777" w:rsidR="007D5908" w:rsidRDefault="00853CF3">
            <w:pPr>
              <w:rPr>
                <w:rFonts w:ascii="Arial" w:eastAsia="Arial" w:hAnsi="Arial" w:cs="Arial"/>
                <w:i/>
              </w:rPr>
            </w:pPr>
            <w:r>
              <w:rPr>
                <w:rFonts w:ascii="Arial" w:eastAsia="Arial" w:hAnsi="Arial" w:cs="Arial"/>
                <w:i/>
              </w:rPr>
              <w:t xml:space="preserve">Ragnar Vaiknemets; Terviseameti peadirektori asetäitja; </w:t>
            </w:r>
            <w:hyperlink r:id="rId8">
              <w:r>
                <w:rPr>
                  <w:rFonts w:ascii="Arial" w:eastAsia="Arial" w:hAnsi="Arial" w:cs="Arial"/>
                  <w:i/>
                  <w:color w:val="0000FF"/>
                  <w:u w:val="single"/>
                </w:rPr>
                <w:t>Ragnar.Vaiknemets@terviseamet.ee</w:t>
              </w:r>
            </w:hyperlink>
            <w:r>
              <w:rPr>
                <w:rFonts w:ascii="Arial" w:eastAsia="Arial" w:hAnsi="Arial" w:cs="Arial"/>
                <w:i/>
              </w:rPr>
              <w:t>; 650 9859</w:t>
            </w:r>
          </w:p>
        </w:tc>
      </w:tr>
      <w:tr w:rsidR="007D5908" w14:paraId="0BFAFE94" w14:textId="77777777">
        <w:tc>
          <w:tcPr>
            <w:tcW w:w="301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90" w14:textId="77777777" w:rsidR="007D5908" w:rsidRDefault="00853CF3">
            <w:pPr>
              <w:rPr>
                <w:rFonts w:ascii="Times New Roman" w:eastAsia="Times New Roman" w:hAnsi="Times New Roman" w:cs="Times New Roman"/>
                <w:sz w:val="24"/>
                <w:szCs w:val="24"/>
              </w:rPr>
            </w:pPr>
            <w:r>
              <w:rPr>
                <w:rFonts w:ascii="Arial" w:eastAsia="Arial" w:hAnsi="Arial" w:cs="Arial"/>
                <w:b/>
              </w:rPr>
              <w:t>Innovatsiooniprojekti kestus (kuudes)</w:t>
            </w:r>
          </w:p>
        </w:tc>
        <w:tc>
          <w:tcPr>
            <w:tcW w:w="6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91" w14:textId="77777777" w:rsidR="007D5908" w:rsidRDefault="00853CF3">
            <w:pPr>
              <w:rPr>
                <w:rFonts w:ascii="Arial" w:eastAsia="Arial" w:hAnsi="Arial" w:cs="Arial"/>
                <w:i/>
                <w:sz w:val="20"/>
                <w:szCs w:val="20"/>
              </w:rPr>
            </w:pPr>
            <w:r>
              <w:rPr>
                <w:rFonts w:ascii="Arial" w:eastAsia="Arial" w:hAnsi="Arial" w:cs="Arial"/>
                <w:i/>
                <w:sz w:val="20"/>
                <w:szCs w:val="20"/>
              </w:rPr>
              <w:t>18 kuud</w:t>
            </w:r>
          </w:p>
          <w:p w14:paraId="0BFAFE92" w14:textId="77777777" w:rsidR="007D5908" w:rsidRDefault="007D5908">
            <w:pPr>
              <w:rPr>
                <w:rFonts w:ascii="Arial" w:eastAsia="Arial" w:hAnsi="Arial" w:cs="Arial"/>
                <w:i/>
                <w:sz w:val="20"/>
                <w:szCs w:val="20"/>
              </w:rPr>
            </w:pPr>
          </w:p>
          <w:p w14:paraId="0BFAFE93" w14:textId="77777777" w:rsidR="007D5908" w:rsidRDefault="00853CF3">
            <w:pPr>
              <w:rPr>
                <w:rFonts w:ascii="Arial" w:eastAsia="Arial" w:hAnsi="Arial" w:cs="Arial"/>
                <w:i/>
                <w:color w:val="000000"/>
                <w:sz w:val="20"/>
                <w:szCs w:val="20"/>
              </w:rPr>
            </w:pPr>
            <w:r>
              <w:rPr>
                <w:rFonts w:ascii="Arial" w:eastAsia="Arial" w:hAnsi="Arial" w:cs="Arial"/>
                <w:i/>
                <w:color w:val="000000"/>
                <w:sz w:val="20"/>
                <w:szCs w:val="20"/>
              </w:rPr>
              <w:t xml:space="preserve">Ajaarvestust alustame koostööleppe/partnerluslepingu sõlmimisest. Palun arvestage, et esimese hankeni jõudmiseks võib kuluda ligikaudu pool aastat. </w:t>
            </w:r>
          </w:p>
        </w:tc>
      </w:tr>
      <w:tr w:rsidR="007D5908" w14:paraId="0BFAFE9B" w14:textId="77777777">
        <w:trPr>
          <w:trHeight w:val="240"/>
        </w:trPr>
        <w:tc>
          <w:tcPr>
            <w:tcW w:w="301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95" w14:textId="77777777" w:rsidR="007D5908" w:rsidRDefault="00853CF3">
            <w:pPr>
              <w:rPr>
                <w:rFonts w:ascii="Times New Roman" w:eastAsia="Times New Roman" w:hAnsi="Times New Roman" w:cs="Times New Roman"/>
                <w:color w:val="000000"/>
                <w:sz w:val="24"/>
                <w:szCs w:val="24"/>
              </w:rPr>
            </w:pPr>
            <w:r>
              <w:rPr>
                <w:rFonts w:ascii="Arial" w:eastAsia="Arial" w:hAnsi="Arial" w:cs="Arial"/>
                <w:b/>
                <w:color w:val="000000"/>
              </w:rPr>
              <w:t xml:space="preserve">Innovatsiooniprojekti kogumaksumus </w:t>
            </w:r>
          </w:p>
        </w:tc>
        <w:tc>
          <w:tcPr>
            <w:tcW w:w="6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96" w14:textId="77777777" w:rsidR="007D5908" w:rsidRDefault="00853CF3">
            <w:pPr>
              <w:rPr>
                <w:rFonts w:ascii="Arial" w:eastAsia="Arial" w:hAnsi="Arial" w:cs="Arial"/>
                <w:i/>
                <w:sz w:val="20"/>
                <w:szCs w:val="20"/>
              </w:rPr>
            </w:pPr>
            <w:r>
              <w:rPr>
                <w:rFonts w:ascii="Arial" w:eastAsia="Arial" w:hAnsi="Arial" w:cs="Arial"/>
                <w:i/>
                <w:sz w:val="20"/>
                <w:szCs w:val="20"/>
              </w:rPr>
              <w:t>1 597 000</w:t>
            </w:r>
          </w:p>
          <w:p w14:paraId="0BFAFE97" w14:textId="77777777" w:rsidR="007D5908" w:rsidRDefault="007D5908">
            <w:pPr>
              <w:rPr>
                <w:rFonts w:ascii="Arial" w:eastAsia="Arial" w:hAnsi="Arial" w:cs="Arial"/>
                <w:i/>
                <w:sz w:val="20"/>
                <w:szCs w:val="20"/>
              </w:rPr>
            </w:pPr>
          </w:p>
          <w:p w14:paraId="0BFAFE98" w14:textId="77777777" w:rsidR="007D5908" w:rsidRDefault="007D5908">
            <w:pPr>
              <w:rPr>
                <w:rFonts w:ascii="Arial" w:eastAsia="Arial" w:hAnsi="Arial" w:cs="Arial"/>
                <w:i/>
                <w:sz w:val="20"/>
                <w:szCs w:val="20"/>
              </w:rPr>
            </w:pPr>
          </w:p>
          <w:p w14:paraId="0BFAFE99" w14:textId="77777777" w:rsidR="007D5908" w:rsidRDefault="00853CF3">
            <w:pPr>
              <w:rPr>
                <w:rFonts w:ascii="Arial" w:eastAsia="Arial" w:hAnsi="Arial" w:cs="Arial"/>
                <w:i/>
                <w:color w:val="000000"/>
                <w:sz w:val="20"/>
                <w:szCs w:val="20"/>
              </w:rPr>
            </w:pPr>
            <w:r>
              <w:rPr>
                <w:rFonts w:ascii="Arial" w:eastAsia="Arial" w:hAnsi="Arial" w:cs="Arial"/>
                <w:i/>
                <w:color w:val="000000"/>
                <w:sz w:val="20"/>
                <w:szCs w:val="20"/>
              </w:rPr>
              <w:t>Innovatsioonifondist taotletav kogurahastus (sh käibemaks)</w:t>
            </w:r>
          </w:p>
          <w:p w14:paraId="0BFAFE9A" w14:textId="77777777" w:rsidR="007D5908" w:rsidRDefault="007D5908">
            <w:pPr>
              <w:rPr>
                <w:rFonts w:ascii="Arial" w:eastAsia="Arial" w:hAnsi="Arial" w:cs="Arial"/>
                <w:i/>
                <w:color w:val="000000"/>
                <w:sz w:val="20"/>
                <w:szCs w:val="20"/>
                <w:highlight w:val="yellow"/>
              </w:rPr>
            </w:pPr>
          </w:p>
        </w:tc>
      </w:tr>
    </w:tbl>
    <w:p w14:paraId="0BFAFE9C" w14:textId="77777777" w:rsidR="007D5908" w:rsidRDefault="007D5908">
      <w:pPr>
        <w:spacing w:after="0" w:line="240" w:lineRule="auto"/>
        <w:rPr>
          <w:rFonts w:ascii="Times New Roman" w:eastAsia="Times New Roman" w:hAnsi="Times New Roman" w:cs="Times New Roman"/>
          <w:sz w:val="24"/>
          <w:szCs w:val="24"/>
        </w:rPr>
      </w:pPr>
    </w:p>
    <w:tbl>
      <w:tblPr>
        <w:tblStyle w:val="a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D5908" w14:paraId="0BFAFEA3" w14:textId="77777777">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9D" w14:textId="77777777" w:rsidR="007D5908" w:rsidRDefault="00853CF3">
            <w:pPr>
              <w:numPr>
                <w:ilvl w:val="0"/>
                <w:numId w:val="9"/>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Taust ja probleemikirjeldus</w:t>
            </w:r>
          </w:p>
          <w:p w14:paraId="0BFAFE9E" w14:textId="77777777" w:rsidR="007D5908" w:rsidRDefault="00853CF3">
            <w:pPr>
              <w:numPr>
                <w:ilvl w:val="0"/>
                <w:numId w:val="7"/>
              </w:numPr>
              <w:pBdr>
                <w:top w:val="nil"/>
                <w:left w:val="nil"/>
                <w:bottom w:val="nil"/>
                <w:right w:val="nil"/>
                <w:between w:val="nil"/>
              </w:pBdr>
              <w:ind w:left="313" w:hanging="211"/>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Probleemi olulisus (nt probleemi suurus, miks just praegu aktuaalne), keda puudutab (sh sihtrühmad)? </w:t>
            </w:r>
          </w:p>
          <w:p w14:paraId="0BFAFE9F" w14:textId="77777777" w:rsidR="007D5908" w:rsidRDefault="00853CF3">
            <w:pPr>
              <w:numPr>
                <w:ilvl w:val="0"/>
                <w:numId w:val="7"/>
              </w:numPr>
              <w:pBdr>
                <w:top w:val="nil"/>
                <w:left w:val="nil"/>
                <w:bottom w:val="nil"/>
                <w:right w:val="nil"/>
                <w:between w:val="nil"/>
              </w:pBdr>
              <w:ind w:left="313" w:hanging="211"/>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Tegemist peab olema probleemiga, mille lahendamisega tegeleb avalik sektor. </w:t>
            </w:r>
          </w:p>
          <w:p w14:paraId="0BFAFEA0" w14:textId="77777777" w:rsidR="007D5908" w:rsidRDefault="00853CF3">
            <w:pPr>
              <w:numPr>
                <w:ilvl w:val="0"/>
                <w:numId w:val="7"/>
              </w:numPr>
              <w:pBdr>
                <w:top w:val="nil"/>
                <w:left w:val="nil"/>
                <w:bottom w:val="nil"/>
                <w:right w:val="nil"/>
                <w:between w:val="nil"/>
              </w:pBdr>
              <w:ind w:left="313" w:hanging="211"/>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Oodatakse suure mõjuga projekte, mis panustavad otseselt ja oluliselt Eesti 2035 sihtide saavutamisse (täpsem info: </w:t>
            </w:r>
            <w:hyperlink r:id="rId9">
              <w:r>
                <w:rPr>
                  <w:rFonts w:ascii="Times New Roman" w:eastAsia="Times New Roman" w:hAnsi="Times New Roman" w:cs="Times New Roman"/>
                  <w:i/>
                  <w:color w:val="0000FF"/>
                  <w:sz w:val="20"/>
                  <w:szCs w:val="20"/>
                  <w:u w:val="single"/>
                </w:rPr>
                <w:t>https://valitsus.ee/strateegia-eesti-2035-arengukavad-ja-planeering/strateegia/aluspohimotted-ja-sihid</w:t>
              </w:r>
            </w:hyperlink>
            <w:r>
              <w:rPr>
                <w:rFonts w:ascii="Times New Roman" w:eastAsia="Times New Roman" w:hAnsi="Times New Roman" w:cs="Times New Roman"/>
                <w:i/>
                <w:color w:val="000000"/>
                <w:sz w:val="20"/>
                <w:szCs w:val="20"/>
              </w:rPr>
              <w:t>). </w:t>
            </w:r>
          </w:p>
          <w:p w14:paraId="0BFAFEA1" w14:textId="77777777" w:rsidR="007D5908" w:rsidRDefault="00853CF3">
            <w:pPr>
              <w:numPr>
                <w:ilvl w:val="0"/>
                <w:numId w:val="7"/>
              </w:numPr>
              <w:pBdr>
                <w:top w:val="nil"/>
                <w:left w:val="nil"/>
                <w:bottom w:val="nil"/>
                <w:right w:val="nil"/>
                <w:between w:val="nil"/>
              </w:pBdr>
              <w:ind w:left="313" w:hanging="211"/>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Kirjeldage tausta ehk mida on probleemi lahendamiseks Eestis juba tehtud või mis on tegemisel. Relevantsed teiste riikide kogemused.  </w:t>
            </w:r>
          </w:p>
          <w:p w14:paraId="0BFAFEA2" w14:textId="77777777" w:rsidR="007D5908" w:rsidRDefault="00853CF3">
            <w:pPr>
              <w:numPr>
                <w:ilvl w:val="0"/>
                <w:numId w:val="7"/>
              </w:numPr>
              <w:pBdr>
                <w:top w:val="nil"/>
                <w:left w:val="nil"/>
                <w:bottom w:val="nil"/>
                <w:right w:val="nil"/>
                <w:between w:val="nil"/>
              </w:pBdr>
              <w:ind w:left="313" w:hanging="211"/>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Kogupikkus1-2 lk. Oluline on, et probleem, eesmärgid ja planeeritud projekti tegevused on omavahel loogilises ja tugevas seoses. </w:t>
            </w:r>
          </w:p>
        </w:tc>
      </w:tr>
      <w:tr w:rsidR="007D5908" w14:paraId="0BFAFEBF" w14:textId="77777777">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A4" w14:textId="44255F09" w:rsidR="007D5908" w:rsidRPr="0098497B" w:rsidRDefault="00853CF3">
            <w:pPr>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Erakorralise haigestumise, trauma, mürgistuse korral on igal Eesti Vabariigi territooriumil viibival inimesel sõltumata ravikindlustatusest õigus saada vältimatut abi, sh kiirabi, mille osutamist korraldab Terviseamet, kinnitades </w:t>
            </w:r>
            <w:r w:rsidR="00636EB3">
              <w:rPr>
                <w:rFonts w:ascii="Times New Roman" w:eastAsia="Times New Roman" w:hAnsi="Times New Roman" w:cs="Times New Roman"/>
              </w:rPr>
              <w:t xml:space="preserve">sh </w:t>
            </w:r>
            <w:r>
              <w:rPr>
                <w:rFonts w:ascii="Times New Roman" w:eastAsia="Times New Roman" w:hAnsi="Times New Roman" w:cs="Times New Roman"/>
              </w:rPr>
              <w:t xml:space="preserve">kiirabibrigaadide teeninduspiirkondade arvu ja paiknemise ning kiirabibrigaadide jaotuse teeninduspiirkondade kaupa. Samuti </w:t>
            </w:r>
            <w:r w:rsidR="00636EB3">
              <w:rPr>
                <w:rFonts w:ascii="Times New Roman" w:eastAsia="Times New Roman" w:hAnsi="Times New Roman" w:cs="Times New Roman"/>
              </w:rPr>
              <w:t xml:space="preserve">juhib ja </w:t>
            </w:r>
            <w:r>
              <w:rPr>
                <w:rFonts w:ascii="Times New Roman" w:eastAsia="Times New Roman" w:hAnsi="Times New Roman" w:cs="Times New Roman"/>
              </w:rPr>
              <w:t xml:space="preserve">korraldab Terviseamet tervishoiusüsteemi valmistumist kriisiolukordadeks, kontrollides regulaarselt haiglate ja kiirabibrigaadide kriisiplaanide koostamist ning nende valmisolekut plaanide rakendamiseks. Nende ülesannete täitmiseks on tänaseks tekkinud vajadus </w:t>
            </w:r>
            <w:r>
              <w:rPr>
                <w:rFonts w:ascii="Times New Roman" w:eastAsia="Times New Roman" w:hAnsi="Times New Roman" w:cs="Times New Roman"/>
                <w:color w:val="000000"/>
              </w:rPr>
              <w:t>Eesti hädaabiteenuste (lühidalt EMS) süsteemi</w:t>
            </w:r>
            <w:r>
              <w:t xml:space="preserve"> </w:t>
            </w:r>
            <w:r>
              <w:rPr>
                <w:rFonts w:ascii="Times New Roman" w:eastAsia="Times New Roman" w:hAnsi="Times New Roman" w:cs="Times New Roman"/>
                <w:color w:val="000000"/>
              </w:rPr>
              <w:t>uuend</w:t>
            </w:r>
            <w:r>
              <w:rPr>
                <w:rFonts w:ascii="Times New Roman" w:eastAsia="Times New Roman" w:hAnsi="Times New Roman" w:cs="Times New Roman"/>
              </w:rPr>
              <w:t>usteks</w:t>
            </w:r>
            <w:r>
              <w:rPr>
                <w:rFonts w:ascii="Times New Roman" w:eastAsia="Times New Roman" w:hAnsi="Times New Roman" w:cs="Times New Roman"/>
                <w:color w:val="000000"/>
              </w:rPr>
              <w:t xml:space="preserve"> ja optimeerimiseks, et tagada tõhus</w:t>
            </w:r>
            <w:r>
              <w:rPr>
                <w:rFonts w:ascii="Times New Roman" w:eastAsia="Times New Roman" w:hAnsi="Times New Roman" w:cs="Times New Roman"/>
              </w:rPr>
              <w:t>am</w:t>
            </w:r>
            <w:r>
              <w:rPr>
                <w:rFonts w:ascii="Times New Roman" w:eastAsia="Times New Roman" w:hAnsi="Times New Roman" w:cs="Times New Roman"/>
                <w:color w:val="000000"/>
              </w:rPr>
              <w:t xml:space="preserve"> ning paremini integreeritud koostöö erinevate asutuste ja teenuseosutajate vahel. </w:t>
            </w:r>
            <w:r w:rsidR="006233D2">
              <w:rPr>
                <w:rFonts w:ascii="Times New Roman" w:eastAsia="Times New Roman" w:hAnsi="Times New Roman" w:cs="Times New Roman"/>
                <w:color w:val="000000"/>
              </w:rPr>
              <w:t xml:space="preserve">Kiirabi eelarve on </w:t>
            </w:r>
            <w:r w:rsidR="00E81589">
              <w:rPr>
                <w:rFonts w:ascii="Times New Roman" w:eastAsia="Times New Roman" w:hAnsi="Times New Roman" w:cs="Times New Roman"/>
                <w:color w:val="000000"/>
              </w:rPr>
              <w:t>2024 aastal 91</w:t>
            </w:r>
            <w:r w:rsidR="006233D2">
              <w:rPr>
                <w:rFonts w:ascii="Times New Roman" w:eastAsia="Times New Roman" w:hAnsi="Times New Roman" w:cs="Times New Roman"/>
                <w:color w:val="000000"/>
              </w:rPr>
              <w:t xml:space="preserve"> mln eurot</w:t>
            </w:r>
            <w:r w:rsidR="00E81589">
              <w:rPr>
                <w:rFonts w:ascii="Times New Roman" w:eastAsia="Times New Roman" w:hAnsi="Times New Roman" w:cs="Times New Roman"/>
                <w:color w:val="000000"/>
              </w:rPr>
              <w:t xml:space="preserve"> (aastal 2018 oli see ca 50mln </w:t>
            </w:r>
            <w:proofErr w:type="spellStart"/>
            <w:r w:rsidR="00E81589">
              <w:rPr>
                <w:rFonts w:ascii="Times New Roman" w:eastAsia="Times New Roman" w:hAnsi="Times New Roman" w:cs="Times New Roman"/>
                <w:color w:val="000000"/>
              </w:rPr>
              <w:t>eur</w:t>
            </w:r>
            <w:proofErr w:type="spellEnd"/>
            <w:r w:rsidR="00E81589">
              <w:rPr>
                <w:rFonts w:ascii="Times New Roman" w:eastAsia="Times New Roman" w:hAnsi="Times New Roman" w:cs="Times New Roman"/>
                <w:color w:val="000000"/>
              </w:rPr>
              <w:t>)</w:t>
            </w:r>
            <w:r w:rsidR="006233D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Kiirabi </w:t>
            </w:r>
            <w:r w:rsidR="00F01565">
              <w:rPr>
                <w:rFonts w:ascii="Times New Roman" w:eastAsia="Times New Roman" w:hAnsi="Times New Roman" w:cs="Times New Roman"/>
                <w:color w:val="000000"/>
              </w:rPr>
              <w:t xml:space="preserve">teostab aastas ca 300 000 </w:t>
            </w:r>
            <w:r w:rsidR="00F01565" w:rsidRPr="0098497B">
              <w:rPr>
                <w:rFonts w:ascii="Times New Roman" w:eastAsia="Times New Roman" w:hAnsi="Times New Roman" w:cs="Times New Roman"/>
                <w:color w:val="000000"/>
              </w:rPr>
              <w:t xml:space="preserve">väljasõitu, millest hospitaliseeritakse </w:t>
            </w:r>
            <w:r w:rsidR="003C48A1" w:rsidRPr="0098497B">
              <w:rPr>
                <w:rFonts w:ascii="Times New Roman" w:eastAsia="Times New Roman" w:hAnsi="Times New Roman" w:cs="Times New Roman"/>
                <w:color w:val="000000"/>
              </w:rPr>
              <w:t xml:space="preserve">rohkem kui </w:t>
            </w:r>
            <w:r w:rsidR="00F01565" w:rsidRPr="0098497B">
              <w:rPr>
                <w:rFonts w:ascii="Times New Roman" w:eastAsia="Times New Roman" w:hAnsi="Times New Roman" w:cs="Times New Roman"/>
                <w:color w:val="000000"/>
              </w:rPr>
              <w:t>1/3 patsientidest</w:t>
            </w:r>
            <w:r w:rsidR="003C48A1" w:rsidRPr="0098497B">
              <w:rPr>
                <w:rFonts w:ascii="Times New Roman" w:hAnsi="Times New Roman" w:cs="Times New Roman"/>
              </w:rPr>
              <w:t xml:space="preserve"> ja </w:t>
            </w:r>
            <w:r w:rsidR="003C48A1" w:rsidRPr="0098497B">
              <w:rPr>
                <w:rFonts w:ascii="Times New Roman" w:eastAsia="Times New Roman" w:hAnsi="Times New Roman" w:cs="Times New Roman"/>
                <w:color w:val="000000"/>
              </w:rPr>
              <w:t xml:space="preserve">nt aastal 2023 lõppes väljakutse </w:t>
            </w:r>
            <w:r w:rsidR="003C48A1" w:rsidRPr="0098497B">
              <w:rPr>
                <w:rFonts w:ascii="Times New Roman" w:hAnsi="Times New Roman" w:cs="Times New Roman"/>
              </w:rPr>
              <w:t>s</w:t>
            </w:r>
            <w:r w:rsidR="003C48A1" w:rsidRPr="0098497B">
              <w:rPr>
                <w:rFonts w:ascii="Times New Roman" w:eastAsia="Times New Roman" w:hAnsi="Times New Roman" w:cs="Times New Roman"/>
                <w:color w:val="000000"/>
              </w:rPr>
              <w:t>urmaga 2072 korral.</w:t>
            </w:r>
            <w:r w:rsidR="003C48A1" w:rsidRPr="0098497B">
              <w:rPr>
                <w:rFonts w:ascii="Times New Roman" w:hAnsi="Times New Roman" w:cs="Times New Roman"/>
              </w:rPr>
              <w:t xml:space="preserve"> </w:t>
            </w:r>
            <w:r w:rsidR="003C48A1" w:rsidRPr="0098497B">
              <w:rPr>
                <w:rFonts w:ascii="Times New Roman" w:eastAsia="Times New Roman" w:hAnsi="Times New Roman" w:cs="Times New Roman"/>
                <w:color w:val="000000"/>
              </w:rPr>
              <w:t>Keskmine sõitude arv brigaadi kohta on 2551 (linnabrigaad kuni 4500) ja kiirabibaasi kohta 4453. Pooltel väljasõitudest kulu</w:t>
            </w:r>
            <w:r w:rsidR="006233D2" w:rsidRPr="0098497B">
              <w:rPr>
                <w:rFonts w:ascii="Times New Roman" w:eastAsia="Times New Roman" w:hAnsi="Times New Roman" w:cs="Times New Roman"/>
                <w:color w:val="000000"/>
              </w:rPr>
              <w:t>b</w:t>
            </w:r>
            <w:r w:rsidR="003C48A1" w:rsidRPr="0098497B">
              <w:rPr>
                <w:rFonts w:ascii="Times New Roman" w:eastAsia="Times New Roman" w:hAnsi="Times New Roman" w:cs="Times New Roman"/>
                <w:color w:val="000000"/>
              </w:rPr>
              <w:t xml:space="preserve"> kohalejõudmiseks 10-11 minutit</w:t>
            </w:r>
            <w:r w:rsidR="003C48A1" w:rsidRPr="0098497B">
              <w:rPr>
                <w:rFonts w:ascii="Times New Roman" w:hAnsi="Times New Roman" w:cs="Times New Roman"/>
              </w:rPr>
              <w:t xml:space="preserve"> kuid </w:t>
            </w:r>
            <w:r w:rsidR="00925D33" w:rsidRPr="0098497B">
              <w:rPr>
                <w:rFonts w:ascii="Times New Roman" w:hAnsi="Times New Roman" w:cs="Times New Roman"/>
              </w:rPr>
              <w:t xml:space="preserve">maapiirkondades </w:t>
            </w:r>
            <w:r w:rsidR="001E0800">
              <w:rPr>
                <w:rFonts w:ascii="Times New Roman" w:hAnsi="Times New Roman" w:cs="Times New Roman"/>
              </w:rPr>
              <w:t>on see näitaja keskmisest kõrgem</w:t>
            </w:r>
            <w:r w:rsidR="003C48A1" w:rsidRPr="0098497B">
              <w:rPr>
                <w:rFonts w:ascii="Times New Roman" w:eastAsia="Times New Roman" w:hAnsi="Times New Roman" w:cs="Times New Roman"/>
                <w:color w:val="000000"/>
              </w:rPr>
              <w:t xml:space="preserve">. </w:t>
            </w:r>
            <w:r w:rsidR="00E81589">
              <w:rPr>
                <w:rFonts w:ascii="Times New Roman" w:eastAsia="Times New Roman" w:hAnsi="Times New Roman" w:cs="Times New Roman"/>
                <w:color w:val="000000"/>
              </w:rPr>
              <w:t xml:space="preserve">Ühe kiirabi väljasõidu keskmine hind on 300 </w:t>
            </w:r>
            <w:proofErr w:type="spellStart"/>
            <w:r w:rsidR="00E81589">
              <w:rPr>
                <w:rFonts w:ascii="Times New Roman" w:eastAsia="Times New Roman" w:hAnsi="Times New Roman" w:cs="Times New Roman"/>
                <w:color w:val="000000"/>
              </w:rPr>
              <w:t>eur</w:t>
            </w:r>
            <w:proofErr w:type="spellEnd"/>
            <w:r w:rsidR="00E81589">
              <w:rPr>
                <w:rFonts w:ascii="Times New Roman" w:eastAsia="Times New Roman" w:hAnsi="Times New Roman" w:cs="Times New Roman"/>
                <w:color w:val="000000"/>
              </w:rPr>
              <w:t xml:space="preserve"> kuid a</w:t>
            </w:r>
            <w:r w:rsidR="006233D2" w:rsidRPr="0098497B">
              <w:rPr>
                <w:rFonts w:ascii="Times New Roman" w:eastAsia="Times New Roman" w:hAnsi="Times New Roman" w:cs="Times New Roman"/>
                <w:color w:val="000000"/>
              </w:rPr>
              <w:t>astal 2023 hospitaliseerimist vajanud juhtumitest varieerus keskmine hospitaliseerimise arve kulu ca 5000 ja 100+ euro vahel.</w:t>
            </w:r>
            <w:r w:rsidR="00E81589">
              <w:rPr>
                <w:rFonts w:ascii="Times New Roman" w:eastAsia="Times New Roman" w:hAnsi="Times New Roman" w:cs="Times New Roman"/>
                <w:color w:val="000000"/>
              </w:rPr>
              <w:t xml:space="preserve"> Võrdluseks, et perearsti visiidi keskmine tasu on ca 45 </w:t>
            </w:r>
            <w:proofErr w:type="spellStart"/>
            <w:r w:rsidR="00E81589">
              <w:rPr>
                <w:rFonts w:ascii="Times New Roman" w:eastAsia="Times New Roman" w:hAnsi="Times New Roman" w:cs="Times New Roman"/>
                <w:color w:val="000000"/>
              </w:rPr>
              <w:t>eur</w:t>
            </w:r>
            <w:proofErr w:type="spellEnd"/>
            <w:r w:rsidR="00E81589">
              <w:rPr>
                <w:rFonts w:ascii="Times New Roman" w:eastAsia="Times New Roman" w:hAnsi="Times New Roman" w:cs="Times New Roman"/>
                <w:color w:val="000000"/>
              </w:rPr>
              <w:t>.</w:t>
            </w:r>
            <w:r w:rsidR="006233D2" w:rsidRPr="0098497B">
              <w:rPr>
                <w:rFonts w:ascii="Times New Roman" w:eastAsia="Times New Roman" w:hAnsi="Times New Roman" w:cs="Times New Roman"/>
                <w:color w:val="000000"/>
              </w:rPr>
              <w:t xml:space="preserve"> S</w:t>
            </w:r>
            <w:r w:rsidR="003C48A1" w:rsidRPr="0098497B">
              <w:rPr>
                <w:rFonts w:ascii="Times New Roman" w:eastAsia="Times New Roman" w:hAnsi="Times New Roman" w:cs="Times New Roman"/>
                <w:color w:val="000000"/>
              </w:rPr>
              <w:t xml:space="preserve">üsteem </w:t>
            </w:r>
            <w:r w:rsidRPr="0098497B">
              <w:rPr>
                <w:rFonts w:ascii="Times New Roman" w:eastAsia="Times New Roman" w:hAnsi="Times New Roman" w:cs="Times New Roman"/>
                <w:color w:val="000000"/>
              </w:rPr>
              <w:t>on väga suures mahus koormatud</w:t>
            </w:r>
            <w:r w:rsidR="006233D2" w:rsidRPr="0098497B">
              <w:rPr>
                <w:rFonts w:ascii="Times New Roman" w:eastAsia="Times New Roman" w:hAnsi="Times New Roman" w:cs="Times New Roman"/>
                <w:color w:val="000000"/>
              </w:rPr>
              <w:t xml:space="preserve"> nii ressursi kasutuse kui ka majanduslike näitajate poolest ning see on aasta aastalt kasvav</w:t>
            </w:r>
            <w:r w:rsidR="00F01565" w:rsidRPr="0098497B">
              <w:rPr>
                <w:rFonts w:ascii="Times New Roman" w:eastAsia="Times New Roman" w:hAnsi="Times New Roman" w:cs="Times New Roman"/>
                <w:color w:val="000000"/>
              </w:rPr>
              <w:t>. S</w:t>
            </w:r>
            <w:r w:rsidRPr="0098497B">
              <w:rPr>
                <w:rFonts w:ascii="Times New Roman" w:eastAsia="Times New Roman" w:hAnsi="Times New Roman" w:cs="Times New Roman"/>
                <w:color w:val="000000"/>
              </w:rPr>
              <w:t>elleks, et vähest ressurssi Eesti tervishoiuväljakutsete küüsis optimaalselt kasutada on vaja kasutusele võtta varasemast suuremal kujul operatiivseid andmeanal</w:t>
            </w:r>
            <w:r w:rsidR="00282FA0" w:rsidRPr="0098497B">
              <w:rPr>
                <w:rFonts w:ascii="Times New Roman" w:eastAsia="Times New Roman" w:hAnsi="Times New Roman" w:cs="Times New Roman"/>
                <w:color w:val="000000"/>
              </w:rPr>
              <w:t>üüsi</w:t>
            </w:r>
            <w:r w:rsidRPr="0098497B">
              <w:rPr>
                <w:rFonts w:ascii="Times New Roman" w:eastAsia="Times New Roman" w:hAnsi="Times New Roman" w:cs="Times New Roman"/>
                <w:color w:val="000000"/>
              </w:rPr>
              <w:t>l põhinevaid lahendusi ja muid innovaatilisi tehnoloogiaid.</w:t>
            </w:r>
          </w:p>
          <w:p w14:paraId="0BFAFEA5" w14:textId="6ADF26EF" w:rsidR="007D5908" w:rsidRDefault="00853CF3">
            <w:pPr>
              <w:rPr>
                <w:rFonts w:ascii="Times New Roman" w:eastAsia="Times New Roman" w:hAnsi="Times New Roman" w:cs="Times New Roman"/>
                <w:color w:val="000000"/>
              </w:rPr>
            </w:pPr>
            <w:r w:rsidRPr="0098497B">
              <w:rPr>
                <w:rFonts w:ascii="Times New Roman" w:eastAsia="Times New Roman" w:hAnsi="Times New Roman" w:cs="Times New Roman"/>
                <w:color w:val="000000"/>
              </w:rPr>
              <w:t xml:space="preserve">Hädaabiteenused on eluliselt tähtsad, kuid tõhusa ja kiire hädaabi korraldamine on keeruline, kuna süsteemi efektiivne toimimine eeldab paljude erinevate elementide sujuvat koostoimimist. </w:t>
            </w:r>
            <w:r w:rsidRPr="0098497B">
              <w:rPr>
                <w:rFonts w:ascii="Times New Roman" w:eastAsia="Times New Roman" w:hAnsi="Times New Roman" w:cs="Times New Roman"/>
              </w:rPr>
              <w:t>EMS</w:t>
            </w:r>
            <w:r w:rsidRPr="0098497B">
              <w:rPr>
                <w:rFonts w:ascii="Times New Roman" w:eastAsia="Times New Roman" w:hAnsi="Times New Roman" w:cs="Times New Roman"/>
                <w:color w:val="000000"/>
              </w:rPr>
              <w:t xml:space="preserve"> süsteem peab pidevalt arenema, et tulla toime vananeva rahvastiku,</w:t>
            </w:r>
            <w:r w:rsidR="00F01565" w:rsidRPr="0098497B">
              <w:rPr>
                <w:rFonts w:ascii="Times New Roman" w:eastAsia="Times New Roman" w:hAnsi="Times New Roman" w:cs="Times New Roman"/>
                <w:color w:val="000000"/>
              </w:rPr>
              <w:t xml:space="preserve"> linnastumise,</w:t>
            </w:r>
            <w:r w:rsidRPr="0098497B">
              <w:rPr>
                <w:rFonts w:ascii="Times New Roman" w:eastAsia="Times New Roman" w:hAnsi="Times New Roman" w:cs="Times New Roman"/>
                <w:color w:val="000000"/>
              </w:rPr>
              <w:t xml:space="preserve"> </w:t>
            </w:r>
            <w:r w:rsidR="00441188" w:rsidRPr="0098497B">
              <w:rPr>
                <w:rFonts w:ascii="Times New Roman" w:eastAsia="Times New Roman" w:hAnsi="Times New Roman" w:cs="Times New Roman"/>
                <w:color w:val="000000"/>
              </w:rPr>
              <w:t>tervishoiutöötajate</w:t>
            </w:r>
            <w:r w:rsidRPr="0098497B">
              <w:rPr>
                <w:rFonts w:ascii="Times New Roman" w:eastAsia="Times New Roman" w:hAnsi="Times New Roman" w:cs="Times New Roman"/>
                <w:color w:val="000000"/>
              </w:rPr>
              <w:t xml:space="preserve"> nappuse</w:t>
            </w:r>
            <w:r w:rsidR="00F01565" w:rsidRPr="0098497B">
              <w:rPr>
                <w:rFonts w:ascii="Times New Roman" w:eastAsia="Times New Roman" w:hAnsi="Times New Roman" w:cs="Times New Roman"/>
                <w:color w:val="000000"/>
              </w:rPr>
              <w:t>, eelarve kitsikuse</w:t>
            </w:r>
            <w:r w:rsidRPr="0098497B">
              <w:rPr>
                <w:rFonts w:ascii="Times New Roman" w:eastAsia="Times New Roman" w:hAnsi="Times New Roman" w:cs="Times New Roman"/>
                <w:color w:val="000000"/>
              </w:rPr>
              <w:t xml:space="preserve"> ja muude väliste teguritega. Praegune Eesti EMS süsteem seisab silmitsi mitmete probleemidega, mis mõjutavad nii teenuste kättesaadavust</w:t>
            </w:r>
            <w:r>
              <w:rPr>
                <w:rFonts w:ascii="Times New Roman" w:eastAsia="Times New Roman" w:hAnsi="Times New Roman" w:cs="Times New Roman"/>
                <w:color w:val="000000"/>
              </w:rPr>
              <w:t>, kvaliteeti kui ka ressursside p</w:t>
            </w:r>
            <w:r>
              <w:rPr>
                <w:rFonts w:ascii="Times New Roman" w:eastAsia="Times New Roman" w:hAnsi="Times New Roman" w:cs="Times New Roman"/>
              </w:rPr>
              <w:t xml:space="preserve">laneerimist ja </w:t>
            </w:r>
            <w:r>
              <w:rPr>
                <w:rFonts w:ascii="Times New Roman" w:eastAsia="Times New Roman" w:hAnsi="Times New Roman" w:cs="Times New Roman"/>
                <w:color w:val="000000"/>
              </w:rPr>
              <w:t>kasutamist</w:t>
            </w:r>
            <w:r>
              <w:rPr>
                <w:rFonts w:ascii="Times New Roman" w:eastAsia="Times New Roman" w:hAnsi="Times New Roman" w:cs="Times New Roman"/>
              </w:rPr>
              <w:t xml:space="preserve"> selleks, et kavandada hankeid teenuste korraldamiseks.</w:t>
            </w:r>
            <w:r>
              <w:rPr>
                <w:rFonts w:ascii="Times New Roman" w:eastAsia="Times New Roman" w:hAnsi="Times New Roman" w:cs="Times New Roman"/>
                <w:color w:val="000000"/>
              </w:rPr>
              <w:t xml:space="preserve"> Teeninduspiirkonnad ei ole mõnda aega ümber hinnatud praeguste retrospektiivsete andmeanalüüside tulemustel, mis ei ole rikastatud suurandmetega ning üha enam on demograafiliste muudatuste ja arengutega kiirabipidajatel järjest raskem pakkuda teenuse kvaliteetset kättesaadavust, mille tõttu ei ole see enam kooskõlas elanikkonna vajadustega. Kokkuvõttes </w:t>
            </w:r>
            <w:r>
              <w:rPr>
                <w:rFonts w:ascii="Times New Roman" w:eastAsia="Times New Roman" w:hAnsi="Times New Roman" w:cs="Times New Roman"/>
              </w:rPr>
              <w:t>p</w:t>
            </w:r>
            <w:r>
              <w:rPr>
                <w:rFonts w:ascii="Times New Roman" w:eastAsia="Times New Roman" w:hAnsi="Times New Roman" w:cs="Times New Roman"/>
                <w:color w:val="000000"/>
              </w:rPr>
              <w:t>uudub terviklik ülevaade EMS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süsteemi üldisest staatusest riiklikul või </w:t>
            </w:r>
            <w:r>
              <w:rPr>
                <w:rFonts w:ascii="Times New Roman" w:eastAsia="Times New Roman" w:hAnsi="Times New Roman" w:cs="Times New Roman"/>
              </w:rPr>
              <w:t>piirkondlikul</w:t>
            </w:r>
            <w:r>
              <w:rPr>
                <w:rFonts w:ascii="Times New Roman" w:eastAsia="Times New Roman" w:hAnsi="Times New Roman" w:cs="Times New Roman"/>
                <w:color w:val="000000"/>
              </w:rPr>
              <w:t xml:space="preserve"> tasandil ja kõigis organisatsioonides, et kiiresti kindlaks teha, kas </w:t>
            </w:r>
            <w:r>
              <w:rPr>
                <w:rFonts w:ascii="Times New Roman" w:eastAsia="Times New Roman" w:hAnsi="Times New Roman" w:cs="Times New Roman"/>
              </w:rPr>
              <w:t>hädaabiteenuste</w:t>
            </w:r>
            <w:r>
              <w:rPr>
                <w:rFonts w:ascii="Times New Roman" w:eastAsia="Times New Roman" w:hAnsi="Times New Roman" w:cs="Times New Roman"/>
                <w:color w:val="000000"/>
              </w:rPr>
              <w:t xml:space="preserve"> ressursid on hädaolukordadele reageerimiseks piisavad. </w:t>
            </w:r>
          </w:p>
          <w:p w14:paraId="0BFAFEA6" w14:textId="77777777" w:rsidR="007D5908" w:rsidRDefault="007D5908">
            <w:pPr>
              <w:rPr>
                <w:rFonts w:ascii="Times New Roman" w:eastAsia="Times New Roman" w:hAnsi="Times New Roman" w:cs="Times New Roman"/>
              </w:rPr>
            </w:pPr>
          </w:p>
          <w:p w14:paraId="0BFAFEA7" w14:textId="77777777" w:rsidR="007D5908" w:rsidRDefault="00853CF3">
            <w:pPr>
              <w:rPr>
                <w:rFonts w:ascii="Times New Roman" w:eastAsia="Times New Roman" w:hAnsi="Times New Roman" w:cs="Times New Roman"/>
                <w:color w:val="000000"/>
              </w:rPr>
            </w:pPr>
            <w:r>
              <w:rPr>
                <w:rFonts w:ascii="Times New Roman" w:eastAsia="Times New Roman" w:hAnsi="Times New Roman" w:cs="Times New Roman"/>
                <w:color w:val="000000"/>
              </w:rPr>
              <w:t>Projekti käigus otsitakse lahendusi järgmistele väljakutsetele:</w:t>
            </w:r>
          </w:p>
          <w:p w14:paraId="0BFAFEA8" w14:textId="77777777" w:rsidR="007D5908" w:rsidRDefault="007D5908">
            <w:pPr>
              <w:rPr>
                <w:rFonts w:ascii="Times New Roman" w:eastAsia="Times New Roman" w:hAnsi="Times New Roman" w:cs="Times New Roman"/>
                <w:color w:val="000000"/>
              </w:rPr>
            </w:pPr>
          </w:p>
          <w:p w14:paraId="0BFAFEA9" w14:textId="77777777" w:rsidR="007D5908" w:rsidRDefault="00853CF3">
            <w:pPr>
              <w:rPr>
                <w:rFonts w:ascii="Times New Roman" w:eastAsia="Times New Roman" w:hAnsi="Times New Roman" w:cs="Times New Roman"/>
                <w:color w:val="000000"/>
              </w:rPr>
            </w:pPr>
            <w:r>
              <w:rPr>
                <w:rFonts w:ascii="Times New Roman" w:eastAsia="Times New Roman" w:hAnsi="Times New Roman" w:cs="Times New Roman"/>
                <w:b/>
                <w:color w:val="000000"/>
              </w:rPr>
              <w:t>Tervikliku ülevaate puudumine</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Otsustajatel ei ole reaalajas </w:t>
            </w:r>
            <w:r>
              <w:rPr>
                <w:rFonts w:ascii="Times New Roman" w:eastAsia="Times New Roman" w:hAnsi="Times New Roman" w:cs="Times New Roman"/>
                <w:color w:val="000000"/>
              </w:rPr>
              <w:t>täielikku ja läbipaistvat ülevaadet EMS süsteemi hetkeseisust kohalikul, regionaalsel ja riiklikul tasandil.</w:t>
            </w:r>
          </w:p>
          <w:p w14:paraId="0BFAFEAA" w14:textId="77777777" w:rsidR="007D5908" w:rsidRDefault="007D5908">
            <w:pPr>
              <w:rPr>
                <w:rFonts w:ascii="Times New Roman" w:eastAsia="Times New Roman" w:hAnsi="Times New Roman" w:cs="Times New Roman"/>
                <w:color w:val="000000"/>
              </w:rPr>
            </w:pPr>
          </w:p>
          <w:p w14:paraId="0BFAFEAB" w14:textId="77777777" w:rsidR="007D5908" w:rsidRDefault="00853CF3">
            <w:pPr>
              <w:rPr>
                <w:rFonts w:ascii="Times New Roman" w:eastAsia="Times New Roman" w:hAnsi="Times New Roman" w:cs="Times New Roman"/>
                <w:color w:val="000000"/>
              </w:rPr>
            </w:pPr>
            <w:r>
              <w:rPr>
                <w:rFonts w:ascii="Times New Roman" w:eastAsia="Times New Roman" w:hAnsi="Times New Roman" w:cs="Times New Roman"/>
                <w:b/>
                <w:color w:val="000000"/>
              </w:rPr>
              <w:t>Strateegiline planeerimine</w:t>
            </w:r>
            <w:r>
              <w:rPr>
                <w:rFonts w:ascii="Times New Roman" w:eastAsia="Times New Roman" w:hAnsi="Times New Roman" w:cs="Times New Roman"/>
                <w:color w:val="000000"/>
              </w:rPr>
              <w:t>: Teenuste pakkumine on ebaühtlane, mis tähendab, et teatud piirkondades võivad olla ressursid ülekoormatud, samas kui teistes on alakasutatud ressursse. Vajalik on optimeeritud jaotus üle Eesti.</w:t>
            </w:r>
          </w:p>
          <w:p w14:paraId="0BFAFEAC" w14:textId="77777777" w:rsidR="007D5908" w:rsidRDefault="007D5908">
            <w:pPr>
              <w:rPr>
                <w:rFonts w:ascii="Times New Roman" w:eastAsia="Times New Roman" w:hAnsi="Times New Roman" w:cs="Times New Roman"/>
                <w:color w:val="000000"/>
              </w:rPr>
            </w:pPr>
          </w:p>
          <w:p w14:paraId="0BFAFEAD" w14:textId="58F45DCA" w:rsidR="007D5908" w:rsidRDefault="00853CF3">
            <w:pPr>
              <w:rPr>
                <w:rFonts w:ascii="Times New Roman" w:eastAsia="Times New Roman" w:hAnsi="Times New Roman" w:cs="Times New Roman"/>
                <w:color w:val="000000"/>
              </w:rPr>
            </w:pPr>
            <w:r>
              <w:rPr>
                <w:rFonts w:ascii="Times New Roman" w:eastAsia="Times New Roman" w:hAnsi="Times New Roman" w:cs="Times New Roman"/>
                <w:b/>
                <w:color w:val="000000"/>
              </w:rPr>
              <w:t>Piiratud eelarve ja ressursid</w:t>
            </w:r>
            <w:r>
              <w:rPr>
                <w:rFonts w:ascii="Times New Roman" w:eastAsia="Times New Roman" w:hAnsi="Times New Roman" w:cs="Times New Roman"/>
                <w:color w:val="000000"/>
              </w:rPr>
              <w:t xml:space="preserve">: </w:t>
            </w:r>
            <w:r w:rsidR="00636EB3">
              <w:rPr>
                <w:rFonts w:ascii="Times New Roman" w:eastAsia="Times New Roman" w:hAnsi="Times New Roman" w:cs="Times New Roman"/>
                <w:color w:val="000000"/>
              </w:rPr>
              <w:t xml:space="preserve">Tervishoiusüsteemil sh </w:t>
            </w:r>
            <w:proofErr w:type="spellStart"/>
            <w:r>
              <w:rPr>
                <w:rFonts w:ascii="Times New Roman" w:eastAsia="Times New Roman" w:hAnsi="Times New Roman" w:cs="Times New Roman"/>
                <w:color w:val="000000"/>
              </w:rPr>
              <w:t>EMS</w:t>
            </w:r>
            <w:r w:rsidR="00636EB3">
              <w:rPr>
                <w:rFonts w:ascii="Times New Roman" w:eastAsia="Times New Roman" w:hAnsi="Times New Roman" w:cs="Times New Roman"/>
                <w:color w:val="000000"/>
              </w:rPr>
              <w:t>-il</w:t>
            </w:r>
            <w:proofErr w:type="spellEnd"/>
            <w:r w:rsidR="00636EB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on piiratud eelarve ja ressursid, mistõttu on oluline kindlaks teha, kuidas neid kõige efektiivsemalt kasutada, et tagada kriitiliste teenuste kättesaadavus.</w:t>
            </w:r>
          </w:p>
          <w:p w14:paraId="0BFAFEAE" w14:textId="77777777" w:rsidR="007D5908" w:rsidRDefault="007D5908">
            <w:pPr>
              <w:rPr>
                <w:rFonts w:ascii="Times New Roman" w:eastAsia="Times New Roman" w:hAnsi="Times New Roman" w:cs="Times New Roman"/>
                <w:color w:val="000000"/>
              </w:rPr>
            </w:pPr>
          </w:p>
          <w:p w14:paraId="0BFAFEAF" w14:textId="7CEB447D" w:rsidR="007D5908" w:rsidRDefault="00853CF3" w:rsidP="00636EB3">
            <w:pPr>
              <w:rPr>
                <w:rFonts w:ascii="Times New Roman" w:eastAsia="Times New Roman" w:hAnsi="Times New Roman" w:cs="Times New Roman"/>
                <w:color w:val="000000"/>
              </w:rPr>
            </w:pPr>
            <w:r>
              <w:rPr>
                <w:rFonts w:ascii="Times New Roman" w:eastAsia="Times New Roman" w:hAnsi="Times New Roman" w:cs="Times New Roman"/>
                <w:b/>
                <w:color w:val="000000"/>
              </w:rPr>
              <w:t>Ressursside haldamise probleemid</w:t>
            </w:r>
            <w:r>
              <w:rPr>
                <w:rFonts w:ascii="Times New Roman" w:eastAsia="Times New Roman" w:hAnsi="Times New Roman" w:cs="Times New Roman"/>
                <w:color w:val="000000"/>
              </w:rPr>
              <w:t>: Puudub reaalajas ülevaade olemasolevatest ressursside</w:t>
            </w:r>
            <w:r w:rsidR="00636EB3">
              <w:rPr>
                <w:rFonts w:ascii="Times New Roman" w:eastAsia="Times New Roman" w:hAnsi="Times New Roman" w:cs="Times New Roman"/>
                <w:color w:val="000000"/>
              </w:rPr>
              <w:t xml:space="preserve"> tõhusast kasutusest</w:t>
            </w:r>
            <w:r>
              <w:rPr>
                <w:rFonts w:ascii="Times New Roman" w:eastAsia="Times New Roman" w:hAnsi="Times New Roman" w:cs="Times New Roman"/>
                <w:color w:val="000000"/>
              </w:rPr>
              <w:t xml:space="preserve">. See raskendab hädaabiteenuste </w:t>
            </w:r>
            <w:r w:rsidR="00636EB3">
              <w:rPr>
                <w:rFonts w:ascii="Times New Roman" w:eastAsia="Times New Roman" w:hAnsi="Times New Roman" w:cs="Times New Roman"/>
                <w:color w:val="000000"/>
              </w:rPr>
              <w:t>optimaalset</w:t>
            </w:r>
            <w:r>
              <w:rPr>
                <w:rFonts w:ascii="Times New Roman" w:eastAsia="Times New Roman" w:hAnsi="Times New Roman" w:cs="Times New Roman"/>
                <w:color w:val="000000"/>
              </w:rPr>
              <w:t xml:space="preserve"> jaotamist ja operatiivset juhtimist.</w:t>
            </w:r>
          </w:p>
          <w:p w14:paraId="0BFAFEB0" w14:textId="77777777" w:rsidR="007D5908" w:rsidRDefault="007D5908">
            <w:pPr>
              <w:rPr>
                <w:rFonts w:ascii="Times New Roman" w:eastAsia="Times New Roman" w:hAnsi="Times New Roman" w:cs="Times New Roman"/>
                <w:color w:val="000000"/>
              </w:rPr>
            </w:pPr>
          </w:p>
          <w:p w14:paraId="0BFAFEB1" w14:textId="77777777" w:rsidR="007D5908" w:rsidRDefault="00853CF3">
            <w:pPr>
              <w:rPr>
                <w:rFonts w:ascii="Times New Roman" w:eastAsia="Times New Roman" w:hAnsi="Times New Roman" w:cs="Times New Roman"/>
                <w:color w:val="000000"/>
              </w:rPr>
            </w:pPr>
            <w:r>
              <w:rPr>
                <w:rFonts w:ascii="Times New Roman" w:eastAsia="Times New Roman" w:hAnsi="Times New Roman" w:cs="Times New Roman"/>
                <w:b/>
                <w:color w:val="000000"/>
              </w:rPr>
              <w:t>Asutuste vahelise koostöö raskused</w:t>
            </w:r>
            <w:r>
              <w:rPr>
                <w:rFonts w:ascii="Times New Roman" w:eastAsia="Times New Roman" w:hAnsi="Times New Roman" w:cs="Times New Roman"/>
                <w:color w:val="000000"/>
              </w:rPr>
              <w:t>: Koostöö erinevate hädaabiteenuste osutajate ja teiste avalike organisatsioonidega on osapoolte paljususe tõttu keeruline</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 xml:space="preserve">. Vajalik on </w:t>
            </w:r>
            <w:r>
              <w:rPr>
                <w:rFonts w:ascii="Times New Roman" w:eastAsia="Times New Roman" w:hAnsi="Times New Roman" w:cs="Times New Roman"/>
              </w:rPr>
              <w:t xml:space="preserve">protsesse optimeerida, vajadusel teha parandusettepanekuid ja muudatusi hädaabiteenuste pakkumise korralduses. </w:t>
            </w:r>
          </w:p>
          <w:p w14:paraId="0BFAFEB2" w14:textId="77777777" w:rsidR="007D5908" w:rsidRDefault="007D5908">
            <w:pPr>
              <w:rPr>
                <w:rFonts w:ascii="Times New Roman" w:eastAsia="Times New Roman" w:hAnsi="Times New Roman" w:cs="Times New Roman"/>
                <w:color w:val="000000"/>
              </w:rPr>
            </w:pPr>
          </w:p>
          <w:p w14:paraId="0BFAFEB3" w14:textId="4C174EA6" w:rsidR="007D5908" w:rsidRDefault="00853CF3">
            <w:pPr>
              <w:rPr>
                <w:rFonts w:ascii="Times New Roman" w:eastAsia="Times New Roman" w:hAnsi="Times New Roman" w:cs="Times New Roman"/>
                <w:color w:val="000000"/>
              </w:rPr>
            </w:pPr>
            <w:r>
              <w:rPr>
                <w:rFonts w:ascii="Times New Roman" w:eastAsia="Times New Roman" w:hAnsi="Times New Roman" w:cs="Times New Roman"/>
                <w:b/>
                <w:color w:val="000000"/>
              </w:rPr>
              <w:t>Süsteemi üldine jõudlus</w:t>
            </w:r>
            <w:r>
              <w:rPr>
                <w:rFonts w:ascii="Times New Roman" w:eastAsia="Times New Roman" w:hAnsi="Times New Roman" w:cs="Times New Roman"/>
                <w:color w:val="000000"/>
              </w:rPr>
              <w:t xml:space="preserve">: Puuduvad </w:t>
            </w:r>
            <w:r w:rsidR="00636EB3">
              <w:rPr>
                <w:rFonts w:ascii="Times New Roman" w:eastAsia="Times New Roman" w:hAnsi="Times New Roman" w:cs="Times New Roman"/>
                <w:color w:val="000000"/>
              </w:rPr>
              <w:t>otsesed</w:t>
            </w:r>
            <w:r>
              <w:rPr>
                <w:rFonts w:ascii="Times New Roman" w:eastAsia="Times New Roman" w:hAnsi="Times New Roman" w:cs="Times New Roman"/>
                <w:color w:val="000000"/>
              </w:rPr>
              <w:t xml:space="preserve"> mehhanismid süsteemi üldise jõudluse hindamiseks ja selle pidevaks parendamiseks, sealhulgas kõigi teenuse osutamise ahela osade toimimise jälgimine ja tagasisidestamine. </w:t>
            </w:r>
          </w:p>
          <w:p w14:paraId="0BFAFEB4" w14:textId="77777777" w:rsidR="007D5908" w:rsidRDefault="007D5908">
            <w:pPr>
              <w:rPr>
                <w:rFonts w:ascii="Times New Roman" w:eastAsia="Times New Roman" w:hAnsi="Times New Roman" w:cs="Times New Roman"/>
                <w:color w:val="000000"/>
              </w:rPr>
            </w:pPr>
          </w:p>
          <w:p w14:paraId="0BFAFEB5" w14:textId="77777777" w:rsidR="007D5908" w:rsidRDefault="00853CF3">
            <w:pPr>
              <w:rPr>
                <w:rFonts w:ascii="Times New Roman" w:eastAsia="Times New Roman" w:hAnsi="Times New Roman" w:cs="Times New Roman"/>
                <w:color w:val="000000"/>
              </w:rPr>
            </w:pPr>
            <w:r>
              <w:rPr>
                <w:rFonts w:ascii="Times New Roman" w:eastAsia="Times New Roman" w:hAnsi="Times New Roman" w:cs="Times New Roman"/>
                <w:b/>
                <w:color w:val="000000"/>
              </w:rPr>
              <w:t>Tulevikuvajaduste prognoosimine</w:t>
            </w:r>
            <w:r>
              <w:rPr>
                <w:rFonts w:ascii="Times New Roman" w:eastAsia="Times New Roman" w:hAnsi="Times New Roman" w:cs="Times New Roman"/>
                <w:color w:val="000000"/>
              </w:rPr>
              <w:t>: EMS süsteem peab kohanema tulevikunõudluse ja muutuvate oludega, kuid puudub terviklik plaan ja ettevalmistus selleks.</w:t>
            </w:r>
          </w:p>
          <w:p w14:paraId="0BFAFEB6" w14:textId="77777777" w:rsidR="007D5908" w:rsidRDefault="00853CF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Projekti raames panustatakse järgmiste Eesti 2035 strateegiliste sihtide saavutamisse:</w:t>
            </w:r>
          </w:p>
          <w:p w14:paraId="0BFAFEB7" w14:textId="77777777" w:rsidR="007D5908" w:rsidRDefault="007D5908">
            <w:pPr>
              <w:pBdr>
                <w:top w:val="nil"/>
                <w:left w:val="nil"/>
                <w:bottom w:val="nil"/>
                <w:right w:val="nil"/>
                <w:between w:val="nil"/>
              </w:pBdr>
              <w:rPr>
                <w:rFonts w:ascii="Times New Roman" w:eastAsia="Times New Roman" w:hAnsi="Times New Roman" w:cs="Times New Roman"/>
              </w:rPr>
            </w:pPr>
          </w:p>
          <w:p w14:paraId="0BFAFEB8" w14:textId="77777777" w:rsidR="007D5908" w:rsidRDefault="00853CF3">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Eesti on inimesekeskne riik, kus avalikud teenused on kvaliteetsed ja kättesaadavad sõltumata elukohast ning suurendavad inimeste heaolu ja turvalisust.</w:t>
            </w:r>
          </w:p>
          <w:p w14:paraId="0BFAFEB9" w14:textId="6E5EB93E" w:rsidR="007D5908" w:rsidRDefault="00853CF3">
            <w:pPr>
              <w:numPr>
                <w:ilvl w:val="1"/>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Projekti käigus lahendatakse probleemi, et hädaabiteenuste kättesaadavus on erinevates Eesti piirkondades üsnagi erinev. Eriti keeruline on olukord saartel ja Kagu-Eestis. </w:t>
            </w:r>
            <w:r w:rsidR="007359F4">
              <w:rPr>
                <w:rFonts w:ascii="Times New Roman" w:eastAsia="Times New Roman" w:hAnsi="Times New Roman" w:cs="Times New Roman"/>
              </w:rPr>
              <w:t xml:space="preserve">Lisaks </w:t>
            </w:r>
            <w:r w:rsidR="00B063B8">
              <w:rPr>
                <w:rFonts w:ascii="Times New Roman" w:eastAsia="Times New Roman" w:hAnsi="Times New Roman" w:cs="Times New Roman"/>
              </w:rPr>
              <w:t xml:space="preserve">halvavad süsteemi erakorralised sündmused, mille </w:t>
            </w:r>
            <w:r w:rsidR="00736A0E">
              <w:rPr>
                <w:rFonts w:ascii="Times New Roman" w:eastAsia="Times New Roman" w:hAnsi="Times New Roman" w:cs="Times New Roman"/>
              </w:rPr>
              <w:t xml:space="preserve">tekitatud probleeme </w:t>
            </w:r>
            <w:r w:rsidR="00B71165">
              <w:rPr>
                <w:rFonts w:ascii="Times New Roman" w:eastAsia="Times New Roman" w:hAnsi="Times New Roman" w:cs="Times New Roman"/>
              </w:rPr>
              <w:t xml:space="preserve">aitaksid </w:t>
            </w:r>
            <w:r w:rsidR="00B063B8">
              <w:rPr>
                <w:rFonts w:ascii="Times New Roman" w:eastAsia="Times New Roman" w:hAnsi="Times New Roman" w:cs="Times New Roman"/>
              </w:rPr>
              <w:t xml:space="preserve">kasvõi osaline prognoosimine ja </w:t>
            </w:r>
            <w:proofErr w:type="spellStart"/>
            <w:r w:rsidR="00B063B8">
              <w:rPr>
                <w:rFonts w:ascii="Times New Roman" w:eastAsia="Times New Roman" w:hAnsi="Times New Roman" w:cs="Times New Roman"/>
              </w:rPr>
              <w:t>vastumeetmete</w:t>
            </w:r>
            <w:proofErr w:type="spellEnd"/>
            <w:r w:rsidR="00B063B8">
              <w:rPr>
                <w:rFonts w:ascii="Times New Roman" w:eastAsia="Times New Roman" w:hAnsi="Times New Roman" w:cs="Times New Roman"/>
              </w:rPr>
              <w:t xml:space="preserve"> </w:t>
            </w:r>
            <w:r w:rsidR="00736A0E">
              <w:rPr>
                <w:rFonts w:ascii="Times New Roman" w:eastAsia="Times New Roman" w:hAnsi="Times New Roman" w:cs="Times New Roman"/>
              </w:rPr>
              <w:t>rakendamine</w:t>
            </w:r>
            <w:r w:rsidR="00B71165">
              <w:rPr>
                <w:rFonts w:ascii="Times New Roman" w:eastAsia="Times New Roman" w:hAnsi="Times New Roman" w:cs="Times New Roman"/>
              </w:rPr>
              <w:t>,</w:t>
            </w:r>
            <w:r w:rsidR="00736A0E">
              <w:rPr>
                <w:rFonts w:ascii="Times New Roman" w:eastAsia="Times New Roman" w:hAnsi="Times New Roman" w:cs="Times New Roman"/>
              </w:rPr>
              <w:t xml:space="preserve"> </w:t>
            </w:r>
            <w:r w:rsidR="00B71165">
              <w:rPr>
                <w:rFonts w:ascii="Times New Roman" w:eastAsia="Times New Roman" w:hAnsi="Times New Roman" w:cs="Times New Roman"/>
              </w:rPr>
              <w:t>oluliselt leevendada.</w:t>
            </w:r>
          </w:p>
          <w:p w14:paraId="0BFAFEBA" w14:textId="77777777" w:rsidR="007D5908" w:rsidRDefault="00853CF3">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Eesti on uuendusmeelne, teadmiste loomist ning kasutamist väärtustav riik, kus avalikud teenused on taustal toimivad ja etteaimavad ning andmeruum kaitstud. Eesti riigikorraldus ja inimeste osalus selles on trende loov ja eeskujuks teistele riikidele.</w:t>
            </w:r>
          </w:p>
          <w:p w14:paraId="0BFAFEBB" w14:textId="77A18FA8" w:rsidR="007D5908" w:rsidRDefault="00853CF3">
            <w:pPr>
              <w:numPr>
                <w:ilvl w:val="1"/>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Hädaabiteenuste kvaliteeti, efektiivsust ja töökindlust on võimalik oluliselt parandada, kui teenustega seotud suurandmeid eesmärgipäraselt analüüsida ning strateegiliste ja operatiivsete otsuste langetamiseks kasutada nt ennustusmudelite prognoose.</w:t>
            </w:r>
            <w:r w:rsidR="00B71165">
              <w:rPr>
                <w:rFonts w:ascii="Times New Roman" w:eastAsia="Times New Roman" w:hAnsi="Times New Roman" w:cs="Times New Roman"/>
              </w:rPr>
              <w:t xml:space="preserve"> </w:t>
            </w:r>
            <w:r w:rsidR="00B3564B">
              <w:rPr>
                <w:rFonts w:ascii="Times New Roman" w:eastAsia="Times New Roman" w:hAnsi="Times New Roman" w:cs="Times New Roman"/>
              </w:rPr>
              <w:t>Sarnased lahendused on maailmas ainulaadsed ja Eestil on võimal</w:t>
            </w:r>
            <w:r w:rsidR="0086154B">
              <w:rPr>
                <w:rFonts w:ascii="Times New Roman" w:eastAsia="Times New Roman" w:hAnsi="Times New Roman" w:cs="Times New Roman"/>
              </w:rPr>
              <w:t>ik maailmas silma paista.</w:t>
            </w:r>
            <w:r>
              <w:rPr>
                <w:rFonts w:ascii="Times New Roman" w:eastAsia="Times New Roman" w:hAnsi="Times New Roman" w:cs="Times New Roman"/>
              </w:rPr>
              <w:t xml:space="preserve">   </w:t>
            </w:r>
          </w:p>
          <w:p w14:paraId="0BFAFEBC" w14:textId="2169CEDF" w:rsidR="007D5908" w:rsidRDefault="00853CF3">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Eesti majandus on uuendusmeelne ja </w:t>
            </w:r>
            <w:r w:rsidR="00282FA0">
              <w:rPr>
                <w:rFonts w:ascii="Times New Roman" w:eastAsia="Times New Roman" w:hAnsi="Times New Roman" w:cs="Times New Roman"/>
              </w:rPr>
              <w:t>teadmiste põhine</w:t>
            </w:r>
            <w:r>
              <w:rPr>
                <w:rFonts w:ascii="Times New Roman" w:eastAsia="Times New Roman" w:hAnsi="Times New Roman" w:cs="Times New Roman"/>
              </w:rPr>
              <w:t>, kasutades uusi tehnoloogiaid ja ärimudeleid ning paindlikke töövorme. Loodud on soodsad tingimused ettevõtluse teadus- ja arendustegevuseks ning innovatsiooniks, teadlased ja ettevõtted teevad omavahel koostööd. Eesti majanduskeskkond kutsub töötama, ettevõtteid asutama või siitkaudu virtuaalselt äri ajama, investeerima, looma ja katsetama uusi lahendusi, millest on kasu ühiskonnale laiemalt.</w:t>
            </w:r>
          </w:p>
          <w:p w14:paraId="0BFAFEBD" w14:textId="4650FBF4" w:rsidR="007D5908" w:rsidRDefault="00853CF3">
            <w:pPr>
              <w:numPr>
                <w:ilvl w:val="1"/>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Eelnevalt kirjeldatud väljakutsetega tegelemiseks on vajalik välja töötada uudne lahendus, mis eeldab tihedat koostööd ühest küljest hädaabiteenuste korraldajate ja pakkujate vahel, kuid teisest küljest ka erasektori ja T&amp;A asutustega (terviseandmete kvaliteediga seotud probleemid; nn väliste andmete, mis pole otseselt seotud väljakutsetega, kasutatavus; loodava lahenduse “</w:t>
            </w:r>
            <w:proofErr w:type="spellStart"/>
            <w:r>
              <w:rPr>
                <w:rFonts w:ascii="Times New Roman" w:eastAsia="Times New Roman" w:hAnsi="Times New Roman" w:cs="Times New Roman"/>
              </w:rPr>
              <w:t>tootestamine</w:t>
            </w:r>
            <w:proofErr w:type="spellEnd"/>
            <w:r>
              <w:rPr>
                <w:rFonts w:ascii="Times New Roman" w:eastAsia="Times New Roman" w:hAnsi="Times New Roman" w:cs="Times New Roman"/>
              </w:rPr>
              <w:t xml:space="preserve">” jne.). Kokkuvõtvalt on koostöös ettevõtete ja T&amp;A asutustega plaanis arendada lahendus, mis hakkab ühest küljest tööle ühiskonna kasuks, kuid teisest küljest on </w:t>
            </w:r>
            <w:proofErr w:type="spellStart"/>
            <w:r>
              <w:rPr>
                <w:rFonts w:ascii="Times New Roman" w:eastAsia="Times New Roman" w:hAnsi="Times New Roman" w:cs="Times New Roman"/>
              </w:rPr>
              <w:t>skaleeritav</w:t>
            </w:r>
            <w:proofErr w:type="spellEnd"/>
            <w:r>
              <w:rPr>
                <w:rFonts w:ascii="Times New Roman" w:eastAsia="Times New Roman" w:hAnsi="Times New Roman" w:cs="Times New Roman"/>
              </w:rPr>
              <w:t xml:space="preserve"> ka teistesse riikidesse ning sellest </w:t>
            </w:r>
            <w:r w:rsidR="004063A6">
              <w:rPr>
                <w:rFonts w:ascii="Times New Roman" w:eastAsia="Times New Roman" w:hAnsi="Times New Roman" w:cs="Times New Roman"/>
              </w:rPr>
              <w:t>saab eeldatavasti</w:t>
            </w:r>
            <w:r>
              <w:rPr>
                <w:rFonts w:ascii="Times New Roman" w:eastAsia="Times New Roman" w:hAnsi="Times New Roman" w:cs="Times New Roman"/>
              </w:rPr>
              <w:t xml:space="preserve"> eksporditav toode.       </w:t>
            </w:r>
          </w:p>
          <w:p w14:paraId="0BFAFEBE" w14:textId="77777777" w:rsidR="007D5908" w:rsidRDefault="007D5908">
            <w:pPr>
              <w:pBdr>
                <w:top w:val="nil"/>
                <w:left w:val="nil"/>
                <w:bottom w:val="nil"/>
                <w:right w:val="nil"/>
                <w:between w:val="nil"/>
              </w:pBdr>
              <w:rPr>
                <w:rFonts w:ascii="Times New Roman" w:eastAsia="Times New Roman" w:hAnsi="Times New Roman" w:cs="Times New Roman"/>
                <w:i/>
                <w:highlight w:val="yellow"/>
              </w:rPr>
            </w:pPr>
          </w:p>
        </w:tc>
      </w:tr>
    </w:tbl>
    <w:p w14:paraId="0BFAFEC0" w14:textId="77777777" w:rsidR="007D5908" w:rsidRDefault="007D5908">
      <w:pPr>
        <w:spacing w:after="0" w:line="240" w:lineRule="auto"/>
        <w:rPr>
          <w:rFonts w:ascii="Times New Roman" w:eastAsia="Times New Roman" w:hAnsi="Times New Roman" w:cs="Times New Roman"/>
          <w:sz w:val="24"/>
          <w:szCs w:val="24"/>
        </w:rPr>
      </w:pPr>
    </w:p>
    <w:tbl>
      <w:tblPr>
        <w:tblStyle w:val="ad"/>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D5908" w14:paraId="0BFAFEC3" w14:textId="77777777">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C1" w14:textId="77777777" w:rsidR="007D5908" w:rsidRDefault="00853CF3">
            <w:pPr>
              <w:numPr>
                <w:ilvl w:val="0"/>
                <w:numId w:val="9"/>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Projekti eesmärk ja soovitud tulemus </w:t>
            </w:r>
          </w:p>
          <w:p w14:paraId="0BFAFEC2" w14:textId="77777777" w:rsidR="007D5908" w:rsidRDefault="00853CF3">
            <w:pPr>
              <w:numPr>
                <w:ilvl w:val="0"/>
                <w:numId w:val="3"/>
              </w:numPr>
              <w:ind w:left="313" w:hanging="134"/>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Mh mille alusel hindame, kas soovitud sisuline tulemus saavutati?</w:t>
            </w:r>
          </w:p>
        </w:tc>
      </w:tr>
      <w:tr w:rsidR="007D5908" w14:paraId="0BFAFED1" w14:textId="77777777">
        <w:trPr>
          <w:trHeight w:val="409"/>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C6" w14:textId="62BBF90F" w:rsidR="007D5908" w:rsidRDefault="00853CF3">
            <w:pPr>
              <w:rPr>
                <w:rFonts w:ascii="Times New Roman" w:eastAsia="Times New Roman" w:hAnsi="Times New Roman" w:cs="Times New Roman"/>
              </w:rPr>
            </w:pPr>
            <w:r>
              <w:rPr>
                <w:rFonts w:ascii="Times New Roman" w:eastAsia="Times New Roman" w:hAnsi="Times New Roman" w:cs="Times New Roman"/>
              </w:rPr>
              <w:t xml:space="preserve">Projekti eesmärk on luua terviklik ja innovaatiline hädaabiteenuste strateegilise juhtimise platvorm ja katsetada, kas ja mil määral oleks seeläbi võimalik lahendada mitmeid olulisi ja ülal kirjeldatud riiklikke tervishoiuteenuseid puudutavaid väljakutseid. Projekt viiakse ellu eesmärgiga tõsta </w:t>
            </w:r>
            <w:r w:rsidR="00C50666">
              <w:rPr>
                <w:rFonts w:ascii="Times New Roman" w:eastAsia="Times New Roman" w:hAnsi="Times New Roman" w:cs="Times New Roman"/>
              </w:rPr>
              <w:t xml:space="preserve">Eestis </w:t>
            </w:r>
            <w:r>
              <w:rPr>
                <w:rFonts w:ascii="Times New Roman" w:eastAsia="Times New Roman" w:hAnsi="Times New Roman" w:cs="Times New Roman"/>
              </w:rPr>
              <w:t xml:space="preserve">hädaabiteenuste kvaliteet ja kättesaadavus uuele tasemele, seetõttu on loodavate lahenduste rakendatavus ja saavutatav võit efektiivsuses tulemused, millele projekt on suunatud. Oma asukoha ja väikese asustustiheduse tõttu on Eesti </w:t>
            </w:r>
            <w:proofErr w:type="spellStart"/>
            <w:r>
              <w:rPr>
                <w:rFonts w:ascii="Times New Roman" w:eastAsia="Times New Roman" w:hAnsi="Times New Roman" w:cs="Times New Roman"/>
              </w:rPr>
              <w:t>EMS</w:t>
            </w:r>
            <w:r w:rsidR="00655906">
              <w:rPr>
                <w:rFonts w:ascii="Times New Roman" w:eastAsia="Times New Roman" w:hAnsi="Times New Roman" w:cs="Times New Roman"/>
              </w:rPr>
              <w:t>-</w:t>
            </w:r>
            <w:r>
              <w:rPr>
                <w:rFonts w:ascii="Times New Roman" w:eastAsia="Times New Roman" w:hAnsi="Times New Roman" w:cs="Times New Roman"/>
              </w:rPr>
              <w:t>i</w:t>
            </w:r>
            <w:proofErr w:type="spellEnd"/>
            <w:r>
              <w:rPr>
                <w:rFonts w:ascii="Times New Roman" w:eastAsia="Times New Roman" w:hAnsi="Times New Roman" w:cs="Times New Roman"/>
              </w:rPr>
              <w:t xml:space="preserve"> üks peamisi väljakutseid maapiirkondades asuvate kogukondade teenindamine </w:t>
            </w:r>
            <w:r w:rsidR="004608BF">
              <w:rPr>
                <w:rFonts w:ascii="Times New Roman" w:eastAsia="Times New Roman" w:hAnsi="Times New Roman" w:cs="Times New Roman"/>
              </w:rPr>
              <w:t>ja samas linnastumise tagajärjel tekkinud üha kasvav koormus, mis kokkuvõttes ei ole pikas perspektiivis majanduslikult jätkusuutlik ega ühiskonda rahuldav viis</w:t>
            </w:r>
            <w:r>
              <w:rPr>
                <w:rFonts w:ascii="Times New Roman" w:eastAsia="Times New Roman" w:hAnsi="Times New Roman" w:cs="Times New Roman"/>
              </w:rPr>
              <w:t>. Lisaks kaasneb praeguse julgeoleku olukorraga vajadus tugevdada sotsiaalset sidusust ning hädaabiteenuste kättesaadavust tihedamalt lõimida kõigi avalike julgeolekuteenustega, sh potentsiaalselt riigikaitse kontekstis ja kriisiolukordadega toime tulemiseks.</w:t>
            </w:r>
          </w:p>
          <w:p w14:paraId="0BFAFEC7" w14:textId="77777777" w:rsidR="007D5908" w:rsidRDefault="007D5908">
            <w:pPr>
              <w:rPr>
                <w:rFonts w:ascii="Times New Roman" w:eastAsia="Times New Roman" w:hAnsi="Times New Roman" w:cs="Times New Roman"/>
              </w:rPr>
            </w:pPr>
          </w:p>
          <w:p w14:paraId="0BFAFEC8" w14:textId="79D65E1B" w:rsidR="007D5908" w:rsidRDefault="00853CF3">
            <w:pPr>
              <w:rPr>
                <w:rFonts w:ascii="Times New Roman" w:eastAsia="Times New Roman" w:hAnsi="Times New Roman" w:cs="Times New Roman"/>
              </w:rPr>
            </w:pPr>
            <w:r>
              <w:rPr>
                <w:rFonts w:ascii="Times New Roman" w:eastAsia="Times New Roman" w:hAnsi="Times New Roman" w:cs="Times New Roman"/>
              </w:rPr>
              <w:lastRenderedPageBreak/>
              <w:t xml:space="preserve">Arendatav ja katsetatav platvorm võimaldab kaasaegsete tehnoloogiate abiga kasutada erinevat informatsiooni hädaabiteenuste paremaks korraldamiseks, võttes arvesse tervishoiuteenuste osutamisega seotud andmeid (ressursid, võrgustik jms.) kuid ka väliseid ja keskkonna muutustest tulenevaid andmeid (rahvastiku muutused, inimeste liikumine, taristu, ilmastik, jm sündmused). Lisaks võimaldab antud platvorm analüüsiks mudeldada erinevaid näitajaid ja ressursi vajadusi kriitiliste olukordade puhul. </w:t>
            </w:r>
            <w:r w:rsidR="00781642">
              <w:rPr>
                <w:rFonts w:ascii="Times New Roman" w:eastAsia="Times New Roman" w:hAnsi="Times New Roman" w:cs="Times New Roman"/>
              </w:rPr>
              <w:t>Muuhulgas on antud platvormi abil võimalik katsetada ja simuleerida erinevate uute kiirabi</w:t>
            </w:r>
            <w:r w:rsidR="00826E77">
              <w:rPr>
                <w:rFonts w:ascii="Times New Roman" w:eastAsia="Times New Roman" w:hAnsi="Times New Roman" w:cs="Times New Roman"/>
              </w:rPr>
              <w:t xml:space="preserve"> ressursside lisandumist süsteemi </w:t>
            </w:r>
            <w:r w:rsidR="002C77FC">
              <w:rPr>
                <w:rFonts w:ascii="Times New Roman" w:eastAsia="Times New Roman" w:hAnsi="Times New Roman" w:cs="Times New Roman"/>
              </w:rPr>
              <w:t xml:space="preserve">ning kuidas </w:t>
            </w:r>
            <w:r w:rsidR="00133EAB">
              <w:rPr>
                <w:rFonts w:ascii="Times New Roman" w:eastAsia="Times New Roman" w:hAnsi="Times New Roman" w:cs="Times New Roman"/>
              </w:rPr>
              <w:t xml:space="preserve">see muudab teenuse kättesaadavust </w:t>
            </w:r>
            <w:r w:rsidR="00826E77">
              <w:rPr>
                <w:rFonts w:ascii="Times New Roman" w:eastAsia="Times New Roman" w:hAnsi="Times New Roman" w:cs="Times New Roman"/>
              </w:rPr>
              <w:t xml:space="preserve">– AED jms seadmeid transportivad droonid, kiirabikopter(id), </w:t>
            </w:r>
            <w:r w:rsidR="002C77FC">
              <w:rPr>
                <w:rFonts w:ascii="Times New Roman" w:eastAsia="Times New Roman" w:hAnsi="Times New Roman" w:cs="Times New Roman"/>
              </w:rPr>
              <w:t xml:space="preserve">vabatahtlikud jne. </w:t>
            </w:r>
          </w:p>
          <w:p w14:paraId="0BFAFEC9" w14:textId="77777777" w:rsidR="007D5908" w:rsidRDefault="007D5908">
            <w:pPr>
              <w:rPr>
                <w:rFonts w:ascii="Times New Roman" w:eastAsia="Times New Roman" w:hAnsi="Times New Roman" w:cs="Times New Roman"/>
              </w:rPr>
            </w:pPr>
          </w:p>
          <w:p w14:paraId="0BFAFECA" w14:textId="77777777" w:rsidR="007D5908" w:rsidRDefault="00853CF3">
            <w:pPr>
              <w:rPr>
                <w:rFonts w:ascii="Times New Roman" w:eastAsia="Times New Roman" w:hAnsi="Times New Roman" w:cs="Times New Roman"/>
              </w:rPr>
            </w:pPr>
            <w:r>
              <w:rPr>
                <w:rFonts w:ascii="Times New Roman" w:eastAsia="Times New Roman" w:hAnsi="Times New Roman" w:cs="Times New Roman"/>
              </w:rPr>
              <w:t xml:space="preserve">Sarnaste lahenduste peale mõtlevad mitmed riigid, ent Eestil on oma hea tervise infosüsteemi ja </w:t>
            </w:r>
            <w:proofErr w:type="spellStart"/>
            <w:r>
              <w:rPr>
                <w:rFonts w:ascii="Times New Roman" w:eastAsia="Times New Roman" w:hAnsi="Times New Roman" w:cs="Times New Roman"/>
              </w:rPr>
              <w:t>agiilsuse</w:t>
            </w:r>
            <w:proofErr w:type="spellEnd"/>
            <w:r>
              <w:rPr>
                <w:rFonts w:ascii="Times New Roman" w:eastAsia="Times New Roman" w:hAnsi="Times New Roman" w:cs="Times New Roman"/>
              </w:rPr>
              <w:t xml:space="preserve"> tõttu võimalik olla teenäitajaks ning esimesena teha platvorm, mis reaalselt toimib ja hädaabiteenuste vajadustele vastab. Eesrindlikkus on nii majanduslik võimalus meie IKT ettevõtetele (maksutulu riigile) kui ka näide, et Eesti on jätkuvalt digivaldkonna suunanäitaja.</w:t>
            </w:r>
          </w:p>
          <w:p w14:paraId="0BFAFECB" w14:textId="77777777" w:rsidR="007D5908" w:rsidRDefault="007D5908">
            <w:pPr>
              <w:rPr>
                <w:rFonts w:ascii="Times New Roman" w:eastAsia="Times New Roman" w:hAnsi="Times New Roman" w:cs="Times New Roman"/>
              </w:rPr>
            </w:pPr>
          </w:p>
          <w:p w14:paraId="0BFAFECC" w14:textId="3167D14C" w:rsidR="007D5908" w:rsidRDefault="00853CF3">
            <w:pPr>
              <w:spacing w:after="120"/>
              <w:rPr>
                <w:rFonts w:ascii="Times New Roman" w:eastAsia="Times New Roman" w:hAnsi="Times New Roman" w:cs="Times New Roman"/>
              </w:rPr>
            </w:pPr>
            <w:r>
              <w:rPr>
                <w:rFonts w:ascii="Times New Roman" w:eastAsia="Times New Roman" w:hAnsi="Times New Roman" w:cs="Times New Roman"/>
              </w:rPr>
              <w:t>Soovitud tulemus:</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rPr>
              <w:t>Optimaalselt kasutatud ressursid</w:t>
            </w:r>
            <w:r>
              <w:rPr>
                <w:rFonts w:ascii="Times New Roman" w:eastAsia="Times New Roman" w:hAnsi="Times New Roman" w:cs="Times New Roman"/>
              </w:rPr>
              <w:t xml:space="preserve">: </w:t>
            </w:r>
            <w:sdt>
              <w:sdtPr>
                <w:tag w:val="goog_rdk_0"/>
                <w:id w:val="982587541"/>
              </w:sdtPr>
              <w:sdtEndPr/>
              <w:sdtContent/>
            </w:sdt>
            <w:r>
              <w:rPr>
                <w:rFonts w:ascii="Times New Roman" w:eastAsia="Times New Roman" w:hAnsi="Times New Roman" w:cs="Times New Roman"/>
              </w:rPr>
              <w:t>Parandab süsteemi toimimist, et pakkuda paremaid tulemusi patsientidele ja päästa rohkem elusid. Andmepõhine otsustusprotsess, eelarve ja sellest tulenev rahaline kokkuhoid teenuse osutamiseks. Kiirabiressurss on üks kallimaid viise,</w:t>
            </w:r>
            <w:r w:rsidR="00441188">
              <w:rPr>
                <w:rFonts w:ascii="Times New Roman" w:eastAsia="Times New Roman" w:hAnsi="Times New Roman" w:cs="Times New Roman"/>
              </w:rPr>
              <w:t xml:space="preserve"> kuidas inimest aidata. Ühe kiirabibrigaadi maksumus aastas on ca 1</w:t>
            </w:r>
            <w:r w:rsidR="00DA4958">
              <w:rPr>
                <w:rFonts w:ascii="Times New Roman" w:eastAsia="Times New Roman" w:hAnsi="Times New Roman" w:cs="Times New Roman"/>
              </w:rPr>
              <w:t xml:space="preserve"> </w:t>
            </w:r>
            <w:r w:rsidR="00441188">
              <w:rPr>
                <w:rFonts w:ascii="Times New Roman" w:eastAsia="Times New Roman" w:hAnsi="Times New Roman" w:cs="Times New Roman"/>
              </w:rPr>
              <w:t>mln eurot</w:t>
            </w:r>
            <w:r w:rsidR="004608BF">
              <w:rPr>
                <w:rFonts w:ascii="Times New Roman" w:eastAsia="Times New Roman" w:hAnsi="Times New Roman" w:cs="Times New Roman"/>
              </w:rPr>
              <w:t xml:space="preserve"> ja vajab minimaalselt 9 väljaõpetatud tervishoiutöötajat</w:t>
            </w:r>
            <w:r w:rsidR="00441188">
              <w:rPr>
                <w:rFonts w:ascii="Times New Roman" w:eastAsia="Times New Roman" w:hAnsi="Times New Roman" w:cs="Times New Roman"/>
              </w:rPr>
              <w:t>,</w:t>
            </w:r>
            <w:r>
              <w:rPr>
                <w:rFonts w:ascii="Times New Roman" w:eastAsia="Times New Roman" w:hAnsi="Times New Roman" w:cs="Times New Roman"/>
              </w:rPr>
              <w:t xml:space="preserve"> mistõttu püüdleme selles suunas, et antud ressursi kasutamine oleks maksimaalselt põhjendatud</w:t>
            </w:r>
            <w:r w:rsidR="00DA4958">
              <w:rPr>
                <w:rFonts w:ascii="Times New Roman" w:eastAsia="Times New Roman" w:hAnsi="Times New Roman" w:cs="Times New Roman"/>
              </w:rPr>
              <w:t xml:space="preserve"> ning uute brigaadide loomise vajadust ära hoida või isegi olemasolevate brigaadide arvu vähendada</w:t>
            </w:r>
            <w:r>
              <w:rPr>
                <w:rFonts w:ascii="Times New Roman" w:eastAsia="Times New Roman" w:hAnsi="Times New Roman" w:cs="Times New Roman"/>
              </w:rPr>
              <w:t xml:space="preserve">. </w:t>
            </w:r>
            <w:r w:rsidR="00A8298F">
              <w:rPr>
                <w:rFonts w:ascii="Times New Roman" w:eastAsia="Times New Roman" w:hAnsi="Times New Roman" w:cs="Times New Roman"/>
              </w:rPr>
              <w:t>Ü</w:t>
            </w:r>
            <w:r w:rsidR="00721C0F">
              <w:rPr>
                <w:rFonts w:ascii="Times New Roman" w:eastAsia="Times New Roman" w:hAnsi="Times New Roman" w:cs="Times New Roman"/>
              </w:rPr>
              <w:t>ks võimalik lahendus on näiteks s</w:t>
            </w:r>
            <w:r>
              <w:rPr>
                <w:rFonts w:ascii="Times New Roman" w:eastAsia="Times New Roman" w:hAnsi="Times New Roman" w:cs="Times New Roman"/>
              </w:rPr>
              <w:t>trateegilise planeerimise ennustussüsteem</w:t>
            </w:r>
            <w:r w:rsidR="00721C0F">
              <w:rPr>
                <w:rFonts w:ascii="Times New Roman" w:eastAsia="Times New Roman" w:hAnsi="Times New Roman" w:cs="Times New Roman"/>
              </w:rPr>
              <w:t>i arendamine</w:t>
            </w:r>
            <w:r>
              <w:rPr>
                <w:rFonts w:ascii="Times New Roman" w:eastAsia="Times New Roman" w:hAnsi="Times New Roman" w:cs="Times New Roman"/>
              </w:rPr>
              <w:t>, mis annab soovitusi</w:t>
            </w:r>
            <w:r w:rsidR="00C85175">
              <w:rPr>
                <w:rFonts w:ascii="Times New Roman" w:eastAsia="Times New Roman" w:hAnsi="Times New Roman" w:cs="Times New Roman"/>
              </w:rPr>
              <w:t>,</w:t>
            </w:r>
            <w:r>
              <w:rPr>
                <w:rFonts w:ascii="Times New Roman" w:eastAsia="Times New Roman" w:hAnsi="Times New Roman" w:cs="Times New Roman"/>
              </w:rPr>
              <w:t xml:space="preserve"> mis asukohtadesse</w:t>
            </w:r>
            <w:r w:rsidR="00DA4958">
              <w:rPr>
                <w:rFonts w:ascii="Times New Roman" w:eastAsia="Times New Roman" w:hAnsi="Times New Roman" w:cs="Times New Roman"/>
              </w:rPr>
              <w:t>, mis ajal</w:t>
            </w:r>
            <w:r>
              <w:rPr>
                <w:rFonts w:ascii="Times New Roman" w:eastAsia="Times New Roman" w:hAnsi="Times New Roman" w:cs="Times New Roman"/>
              </w:rPr>
              <w:t xml:space="preserve"> ja mis koosseisuga (1-2-3-liikmelised) brigaad</w:t>
            </w:r>
            <w:r w:rsidR="00721C0F">
              <w:rPr>
                <w:rFonts w:ascii="Times New Roman" w:eastAsia="Times New Roman" w:hAnsi="Times New Roman" w:cs="Times New Roman"/>
              </w:rPr>
              <w:t>e</w:t>
            </w:r>
            <w:r>
              <w:rPr>
                <w:rFonts w:ascii="Times New Roman" w:eastAsia="Times New Roman" w:hAnsi="Times New Roman" w:cs="Times New Roman"/>
              </w:rPr>
              <w:t xml:space="preserve"> määrata</w:t>
            </w:r>
            <w:r w:rsidR="00C85175">
              <w:rPr>
                <w:rFonts w:ascii="Times New Roman" w:eastAsia="Times New Roman" w:hAnsi="Times New Roman" w:cs="Times New Roman"/>
              </w:rPr>
              <w:t>. P</w:t>
            </w:r>
            <w:r>
              <w:rPr>
                <w:rFonts w:ascii="Times New Roman" w:eastAsia="Times New Roman" w:hAnsi="Times New Roman" w:cs="Times New Roman"/>
              </w:rPr>
              <w:t xml:space="preserve">laanipärane brigaadide aktiveerimise, kui on ette teada erakorralised olukorrad (ilmastik, liiklus, suursündmused, viiruste hooajad jne.) </w:t>
            </w:r>
            <w:r w:rsidR="00DA4958">
              <w:rPr>
                <w:rFonts w:ascii="Times New Roman" w:eastAsia="Times New Roman" w:hAnsi="Times New Roman" w:cs="Times New Roman"/>
              </w:rPr>
              <w:t xml:space="preserve">või piirkondlikud elanikkonna terviseprofiili </w:t>
            </w:r>
            <w:r w:rsidR="004608BF">
              <w:rPr>
                <w:rFonts w:ascii="Times New Roman" w:eastAsia="Times New Roman" w:hAnsi="Times New Roman" w:cs="Times New Roman"/>
              </w:rPr>
              <w:t xml:space="preserve">ajalised </w:t>
            </w:r>
            <w:r w:rsidR="00DA4958">
              <w:rPr>
                <w:rFonts w:ascii="Times New Roman" w:eastAsia="Times New Roman" w:hAnsi="Times New Roman" w:cs="Times New Roman"/>
              </w:rPr>
              <w:t xml:space="preserve">eripärad, </w:t>
            </w:r>
            <w:r>
              <w:rPr>
                <w:rFonts w:ascii="Times New Roman" w:eastAsia="Times New Roman" w:hAnsi="Times New Roman" w:cs="Times New Roman"/>
              </w:rPr>
              <w:t xml:space="preserve">on alati kuluefektiivsem kui </w:t>
            </w:r>
            <w:proofErr w:type="spellStart"/>
            <w:r w:rsidRPr="004910AC">
              <w:rPr>
                <w:rFonts w:ascii="Times New Roman" w:eastAsia="Times New Roman" w:hAnsi="Times New Roman" w:cs="Times New Roman"/>
                <w:i/>
                <w:iCs/>
              </w:rPr>
              <w:t>ad</w:t>
            </w:r>
            <w:proofErr w:type="spellEnd"/>
            <w:r w:rsidRPr="004910AC">
              <w:rPr>
                <w:rFonts w:ascii="Times New Roman" w:eastAsia="Times New Roman" w:hAnsi="Times New Roman" w:cs="Times New Roman"/>
                <w:i/>
                <w:iCs/>
              </w:rPr>
              <w:t xml:space="preserve"> </w:t>
            </w:r>
            <w:proofErr w:type="spellStart"/>
            <w:r w:rsidRPr="004910AC">
              <w:rPr>
                <w:rFonts w:ascii="Times New Roman" w:eastAsia="Times New Roman" w:hAnsi="Times New Roman" w:cs="Times New Roman"/>
                <w:i/>
                <w:iCs/>
              </w:rPr>
              <w:t>hoc</w:t>
            </w:r>
            <w:proofErr w:type="spellEnd"/>
            <w:r>
              <w:rPr>
                <w:rFonts w:ascii="Times New Roman" w:eastAsia="Times New Roman" w:hAnsi="Times New Roman" w:cs="Times New Roman"/>
              </w:rPr>
              <w:t xml:space="preserve"> reageerimine</w:t>
            </w:r>
            <w:r w:rsidR="00105F45">
              <w:rPr>
                <w:rFonts w:ascii="Times New Roman" w:eastAsia="Times New Roman" w:hAnsi="Times New Roman" w:cs="Times New Roman"/>
              </w:rPr>
              <w:t>.</w:t>
            </w:r>
            <w:r>
              <w:rPr>
                <w:rFonts w:ascii="Times New Roman" w:eastAsia="Times New Roman" w:hAnsi="Times New Roman" w:cs="Times New Roman"/>
              </w:rPr>
              <w:t xml:space="preserve">  </w:t>
            </w:r>
          </w:p>
          <w:p w14:paraId="0BFAFECD" w14:textId="77777777" w:rsidR="007D5908" w:rsidRDefault="00853CF3">
            <w:pPr>
              <w:spacing w:after="120"/>
              <w:rPr>
                <w:rFonts w:ascii="Times New Roman" w:eastAsia="Times New Roman" w:hAnsi="Times New Roman" w:cs="Times New Roman"/>
              </w:rPr>
            </w:pPr>
            <w:r>
              <w:rPr>
                <w:rFonts w:ascii="Times New Roman" w:eastAsia="Times New Roman" w:hAnsi="Times New Roman" w:cs="Times New Roman"/>
                <w:b/>
              </w:rPr>
              <w:t>Andmepõhised otsused</w:t>
            </w:r>
            <w:r>
              <w:rPr>
                <w:rFonts w:ascii="Times New Roman" w:eastAsia="Times New Roman" w:hAnsi="Times New Roman" w:cs="Times New Roman"/>
              </w:rPr>
              <w:t xml:space="preserve">: Pakub põhjalikke ülevaateid otsustajatele ja juhtidele, et tõhustada juhtimist ja haldusprotsesse sh horisontaalselt otsuseid kujundades kogu tervishoiu arengut (platvormi abil rakendatavad lahendused võib olla võimalik üle kanda ka näiteks perearstisüsteemi ja haiglasüsteemi). Võimaldab hädaabiteenuste ressursivajadust paremini kvantifitseerida ning tuvastada takistusi, puudujääke ja üleüldisi “pudelikaelu” teenuse osutamiseks riiklikul regionaalsel, teenuseosutaja ning protsesside tasandil. </w:t>
            </w:r>
          </w:p>
          <w:p w14:paraId="0BFAFECE" w14:textId="34FA0F40" w:rsidR="007D5908" w:rsidRDefault="00853CF3">
            <w:pPr>
              <w:spacing w:after="120"/>
              <w:rPr>
                <w:rFonts w:ascii="Times New Roman" w:eastAsia="Times New Roman" w:hAnsi="Times New Roman" w:cs="Times New Roman"/>
              </w:rPr>
            </w:pPr>
            <w:r>
              <w:rPr>
                <w:rFonts w:ascii="Times New Roman" w:eastAsia="Times New Roman" w:hAnsi="Times New Roman" w:cs="Times New Roman"/>
                <w:b/>
              </w:rPr>
              <w:t>Organisatsioonide vaheline koostöö</w:t>
            </w:r>
            <w:r>
              <w:rPr>
                <w:rFonts w:ascii="Times New Roman" w:eastAsia="Times New Roman" w:hAnsi="Times New Roman" w:cs="Times New Roman"/>
              </w:rPr>
              <w:t>: Soodustab koostööd ministeeriumide ja asutuste vahel tõhusaks strateegiliseks planeerimiseks. Suurendab valmisolekut reageerida kriisiolukordadele erinevate haldusalade koostöö toetamisel. Operatiivtasandil tekiks ahel Häirekeskuse, kiirabi ja haiglate erakorralise meditsiini osakondade vahel, mida oleks võimalik jälgida tervikuna</w:t>
            </w:r>
            <w:r w:rsidR="00DA4958">
              <w:rPr>
                <w:rFonts w:ascii="Times New Roman" w:eastAsia="Times New Roman" w:hAnsi="Times New Roman" w:cs="Times New Roman"/>
              </w:rPr>
              <w:t xml:space="preserve"> ja varajase reageerimise ennetada haiglate </w:t>
            </w:r>
            <w:proofErr w:type="spellStart"/>
            <w:r w:rsidR="00DA4958">
              <w:rPr>
                <w:rFonts w:ascii="Times New Roman" w:eastAsia="Times New Roman" w:hAnsi="Times New Roman" w:cs="Times New Roman"/>
              </w:rPr>
              <w:t>EMOs</w:t>
            </w:r>
            <w:proofErr w:type="spellEnd"/>
            <w:r w:rsidR="00DA4958">
              <w:rPr>
                <w:rFonts w:ascii="Times New Roman" w:eastAsia="Times New Roman" w:hAnsi="Times New Roman" w:cs="Times New Roman"/>
              </w:rPr>
              <w:t xml:space="preserve"> kiirabijärjekordade tekkimise</w:t>
            </w:r>
            <w:r w:rsidR="004608BF">
              <w:rPr>
                <w:rFonts w:ascii="Times New Roman" w:eastAsia="Times New Roman" w:hAnsi="Times New Roman" w:cs="Times New Roman"/>
              </w:rPr>
              <w:t>, tagades</w:t>
            </w:r>
            <w:r w:rsidR="00DA4958">
              <w:rPr>
                <w:rFonts w:ascii="Times New Roman" w:eastAsia="Times New Roman" w:hAnsi="Times New Roman" w:cs="Times New Roman"/>
              </w:rPr>
              <w:t xml:space="preserve"> </w:t>
            </w:r>
            <w:r w:rsidR="004608BF">
              <w:rPr>
                <w:rFonts w:ascii="Times New Roman" w:eastAsia="Times New Roman" w:hAnsi="Times New Roman" w:cs="Times New Roman"/>
              </w:rPr>
              <w:t>suuremal hulgal vabasid kiirabibrigaade, mida Häirekeskus saab uutele kutsetele saata, mis omakorda tähendab paremat teenuse kättesaadavust elanikkonnale</w:t>
            </w:r>
            <w:r>
              <w:rPr>
                <w:rFonts w:ascii="Times New Roman" w:eastAsia="Times New Roman" w:hAnsi="Times New Roman" w:cs="Times New Roman"/>
              </w:rPr>
              <w:t>. Kvaliteedimõõdikuid rakendades saaksid kõik osapooled ühist tagasisidet</w:t>
            </w:r>
            <w:r w:rsidR="00D40208">
              <w:rPr>
                <w:rFonts w:ascii="Times New Roman" w:eastAsia="Times New Roman" w:hAnsi="Times New Roman" w:cs="Times New Roman"/>
              </w:rPr>
              <w:t>, mis omakorda looks</w:t>
            </w:r>
            <w:r>
              <w:rPr>
                <w:rFonts w:ascii="Times New Roman" w:eastAsia="Times New Roman" w:hAnsi="Times New Roman" w:cs="Times New Roman"/>
              </w:rPr>
              <w:t xml:space="preserve"> õppimisvõimalus</w:t>
            </w:r>
            <w:r w:rsidR="00D40208">
              <w:rPr>
                <w:rFonts w:ascii="Times New Roman" w:eastAsia="Times New Roman" w:hAnsi="Times New Roman" w:cs="Times New Roman"/>
              </w:rPr>
              <w:t>e</w:t>
            </w:r>
            <w:r>
              <w:rPr>
                <w:rFonts w:ascii="Times New Roman" w:eastAsia="Times New Roman" w:hAnsi="Times New Roman" w:cs="Times New Roman"/>
              </w:rPr>
              <w:t xml:space="preserve"> väljasõitude </w:t>
            </w:r>
            <w:proofErr w:type="spellStart"/>
            <w:r>
              <w:rPr>
                <w:rFonts w:ascii="Times New Roman" w:eastAsia="Times New Roman" w:hAnsi="Times New Roman" w:cs="Times New Roman"/>
              </w:rPr>
              <w:t>prioritiseerimisek</w:t>
            </w:r>
            <w:r w:rsidR="009B1483">
              <w:rPr>
                <w:rFonts w:ascii="Times New Roman" w:eastAsia="Times New Roman" w:hAnsi="Times New Roman" w:cs="Times New Roman"/>
              </w:rPr>
              <w:t>s</w:t>
            </w:r>
            <w:proofErr w:type="spellEnd"/>
            <w:r w:rsidR="009B1483">
              <w:rPr>
                <w:rFonts w:ascii="Times New Roman" w:eastAsia="Times New Roman" w:hAnsi="Times New Roman" w:cs="Times New Roman"/>
              </w:rPr>
              <w:t xml:space="preserve"> (</w:t>
            </w:r>
            <w:r w:rsidR="005C6668">
              <w:rPr>
                <w:rFonts w:ascii="Times New Roman" w:eastAsia="Times New Roman" w:hAnsi="Times New Roman" w:cs="Times New Roman"/>
              </w:rPr>
              <w:t xml:space="preserve">Häirekeskus saaks näiteks kiirabi ja/või EMO käest tagasisidet, kas </w:t>
            </w:r>
            <w:r w:rsidR="006102B3">
              <w:rPr>
                <w:rFonts w:ascii="Times New Roman" w:eastAsia="Times New Roman" w:hAnsi="Times New Roman" w:cs="Times New Roman"/>
              </w:rPr>
              <w:t xml:space="preserve">määratud prioriteet </w:t>
            </w:r>
            <w:r w:rsidR="0073358C">
              <w:rPr>
                <w:rFonts w:ascii="Times New Roman" w:eastAsia="Times New Roman" w:hAnsi="Times New Roman" w:cs="Times New Roman"/>
              </w:rPr>
              <w:t xml:space="preserve">vastas tegelikkusele ja seeläbi tekiks </w:t>
            </w:r>
            <w:r w:rsidR="00A4016B">
              <w:rPr>
                <w:rFonts w:ascii="Times New Roman" w:eastAsia="Times New Roman" w:hAnsi="Times New Roman" w:cs="Times New Roman"/>
              </w:rPr>
              <w:t>andmepõhise seire ja õppimise võimalus</w:t>
            </w:r>
            <w:r w:rsidR="00A05802">
              <w:rPr>
                <w:rFonts w:ascii="Times New Roman" w:eastAsia="Times New Roman" w:hAnsi="Times New Roman" w:cs="Times New Roman"/>
              </w:rPr>
              <w:t xml:space="preserve"> – hetkel selline võimalus </w:t>
            </w:r>
            <w:r w:rsidR="00DA4958">
              <w:rPr>
                <w:rFonts w:ascii="Times New Roman" w:eastAsia="Times New Roman" w:hAnsi="Times New Roman" w:cs="Times New Roman"/>
              </w:rPr>
              <w:t>on raskendatud</w:t>
            </w:r>
            <w:r w:rsidR="00A05802">
              <w:rPr>
                <w:rFonts w:ascii="Times New Roman" w:eastAsia="Times New Roman" w:hAnsi="Times New Roman" w:cs="Times New Roman"/>
              </w:rPr>
              <w:t xml:space="preserve"> ning seda </w:t>
            </w:r>
            <w:r w:rsidR="000D4C41">
              <w:rPr>
                <w:rFonts w:ascii="Times New Roman" w:eastAsia="Times New Roman" w:hAnsi="Times New Roman" w:cs="Times New Roman"/>
              </w:rPr>
              <w:t>pole teadaolevalt ka kuskil mujal maailmas veel saavutatud</w:t>
            </w:r>
            <w:r w:rsidR="00A4016B">
              <w:rPr>
                <w:rFonts w:ascii="Times New Roman" w:eastAsia="Times New Roman" w:hAnsi="Times New Roman" w:cs="Times New Roman"/>
              </w:rPr>
              <w:t>)</w:t>
            </w:r>
            <w:r>
              <w:rPr>
                <w:rFonts w:ascii="Times New Roman" w:eastAsia="Times New Roman" w:hAnsi="Times New Roman" w:cs="Times New Roman"/>
              </w:rPr>
              <w:t xml:space="preserve">. </w:t>
            </w:r>
          </w:p>
          <w:p w14:paraId="0BFAFECF" w14:textId="35CD24C7" w:rsidR="007D5908" w:rsidRDefault="00853CF3">
            <w:pPr>
              <w:spacing w:after="120"/>
              <w:rPr>
                <w:rFonts w:ascii="Times New Roman" w:eastAsia="Times New Roman" w:hAnsi="Times New Roman" w:cs="Times New Roman"/>
              </w:rPr>
            </w:pPr>
            <w:r>
              <w:rPr>
                <w:rFonts w:ascii="Times New Roman" w:eastAsia="Times New Roman" w:hAnsi="Times New Roman" w:cs="Times New Roman"/>
                <w:b/>
              </w:rPr>
              <w:t>Integratsioon olemasolevate tööriistadega</w:t>
            </w:r>
            <w:r>
              <w:rPr>
                <w:rFonts w:ascii="Times New Roman" w:eastAsia="Times New Roman" w:hAnsi="Times New Roman" w:cs="Times New Roman"/>
              </w:rPr>
              <w:t>: Täiendab operatiivseid ja taktikalisi tööriistu, mida kasutatakse hädaabikeskustes (nt e-kiirabi projekt, uue põlvkonna 112), suurendades hädaolukordadele reageerimise võimekust. Käesoleval hetkel puudub hädaabisüsteemide reaalajas tervikvaade. Eksisteerib jooksev info töölaudadel, kuid seda pole retrospektiivselt võimalik</w:t>
            </w:r>
            <w:r w:rsidR="00DA4958">
              <w:rPr>
                <w:rFonts w:ascii="Times New Roman" w:eastAsia="Times New Roman" w:hAnsi="Times New Roman" w:cs="Times New Roman"/>
              </w:rPr>
              <w:t xml:space="preserve"> operatiivselt</w:t>
            </w:r>
            <w:r>
              <w:rPr>
                <w:rFonts w:ascii="Times New Roman" w:eastAsia="Times New Roman" w:hAnsi="Times New Roman" w:cs="Times New Roman"/>
              </w:rPr>
              <w:t xml:space="preserve"> analüüsida ega </w:t>
            </w:r>
            <w:r w:rsidR="00DA4958">
              <w:rPr>
                <w:rFonts w:ascii="Times New Roman" w:eastAsia="Times New Roman" w:hAnsi="Times New Roman" w:cs="Times New Roman"/>
              </w:rPr>
              <w:t>järelduste tegemiseks</w:t>
            </w:r>
            <w:r>
              <w:rPr>
                <w:rFonts w:ascii="Times New Roman" w:eastAsia="Times New Roman" w:hAnsi="Times New Roman" w:cs="Times New Roman"/>
              </w:rPr>
              <w:t xml:space="preserve"> kasutada. </w:t>
            </w:r>
          </w:p>
          <w:p w14:paraId="0BFAFED0" w14:textId="58B13B85" w:rsidR="007D5908" w:rsidRDefault="00853CF3">
            <w:pPr>
              <w:spacing w:after="120"/>
              <w:rPr>
                <w:rFonts w:ascii="Times New Roman" w:eastAsia="Times New Roman" w:hAnsi="Times New Roman" w:cs="Times New Roman"/>
                <w:highlight w:val="yellow"/>
              </w:rPr>
            </w:pPr>
            <w:r>
              <w:rPr>
                <w:rFonts w:ascii="Times New Roman" w:eastAsia="Times New Roman" w:hAnsi="Times New Roman" w:cs="Times New Roman"/>
              </w:rPr>
              <w:t xml:space="preserve">Eelnevalt kirjeldatud tulemused loovad eelduse, et platvormi arendamise investeering on Eestile positiivse tasuvusega (ressursikasutuse optimeerimine loob efektiivsust) ning on seeläbi ka alustala järgmisteks innovatsioonideks (nt </w:t>
            </w:r>
            <w:proofErr w:type="spellStart"/>
            <w:r>
              <w:rPr>
                <w:rFonts w:ascii="Times New Roman" w:eastAsia="Times New Roman" w:hAnsi="Times New Roman" w:cs="Times New Roman"/>
              </w:rPr>
              <w:t>droonide</w:t>
            </w:r>
            <w:proofErr w:type="spellEnd"/>
            <w:r>
              <w:rPr>
                <w:rFonts w:ascii="Times New Roman" w:eastAsia="Times New Roman" w:hAnsi="Times New Roman" w:cs="Times New Roman"/>
              </w:rPr>
              <w:t xml:space="preserve"> kasutamine </w:t>
            </w:r>
            <w:proofErr w:type="spellStart"/>
            <w:r>
              <w:rPr>
                <w:rFonts w:ascii="Times New Roman" w:eastAsia="Times New Roman" w:hAnsi="Times New Roman" w:cs="Times New Roman"/>
              </w:rPr>
              <w:t>EMS</w:t>
            </w:r>
            <w:r w:rsidR="004910AC">
              <w:rPr>
                <w:rFonts w:ascii="Times New Roman" w:eastAsia="Times New Roman" w:hAnsi="Times New Roman" w:cs="Times New Roman"/>
              </w:rPr>
              <w:t>-</w:t>
            </w:r>
            <w:r>
              <w:rPr>
                <w:rFonts w:ascii="Times New Roman" w:eastAsia="Times New Roman" w:hAnsi="Times New Roman" w:cs="Times New Roman"/>
              </w:rPr>
              <w:t>s</w:t>
            </w:r>
            <w:proofErr w:type="spellEnd"/>
            <w:r>
              <w:rPr>
                <w:rFonts w:ascii="Times New Roman" w:eastAsia="Times New Roman" w:hAnsi="Times New Roman" w:cs="Times New Roman"/>
              </w:rPr>
              <w:t xml:space="preserve">). Lõplikku tasuvust on raske </w:t>
            </w:r>
            <w:r>
              <w:rPr>
                <w:rFonts w:ascii="Times New Roman" w:eastAsia="Times New Roman" w:hAnsi="Times New Roman" w:cs="Times New Roman"/>
              </w:rPr>
              <w:lastRenderedPageBreak/>
              <w:t>prognoosida, kuna see selgub katsetuste käigus, kuid üha kasvava tervishoiurahastuse defitsiidis on vajalik leida kokkuhoiu kohtasid sedasi, et teenus oleks endiselt kättesaadav. Seega eeldus on, et igasugune investeering, mis hoiab lõppkokkuvõttes kulusid kokku on pikas perspektiivis igati mõistlik ning aitab parandada teenuse kvaliteeti ja seeläbi elusid päästa.</w:t>
            </w:r>
          </w:p>
        </w:tc>
      </w:tr>
    </w:tbl>
    <w:p w14:paraId="0BFAFED2" w14:textId="77777777" w:rsidR="007D5908" w:rsidRDefault="007D5908">
      <w:pPr>
        <w:spacing w:after="0" w:line="240" w:lineRule="auto"/>
        <w:rPr>
          <w:rFonts w:ascii="Times New Roman" w:eastAsia="Times New Roman" w:hAnsi="Times New Roman" w:cs="Times New Roman"/>
          <w:sz w:val="24"/>
          <w:szCs w:val="24"/>
        </w:rPr>
      </w:pPr>
    </w:p>
    <w:tbl>
      <w:tblPr>
        <w:tblStyle w:val="a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D5908" w14:paraId="0BFAFED8" w14:textId="77777777">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D3" w14:textId="77777777" w:rsidR="007D5908" w:rsidRDefault="00853CF3">
            <w:pPr>
              <w:numPr>
                <w:ilvl w:val="0"/>
                <w:numId w:val="9"/>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Võimalikud lahendussuunad, projekti uuenduslikkus</w:t>
            </w:r>
          </w:p>
          <w:p w14:paraId="0BFAFED4" w14:textId="77777777" w:rsidR="007D5908" w:rsidRDefault="00853CF3">
            <w:pPr>
              <w:numPr>
                <w:ilvl w:val="0"/>
                <w:numId w:val="2"/>
              </w:numPr>
              <w:ind w:left="313" w:hanging="142"/>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Kirjeldage võimalikke erinevaid lahendussuundi, ootusi lahendustele, võimalikku katsetust, võimalikke takistusi. </w:t>
            </w:r>
          </w:p>
          <w:p w14:paraId="0BFAFED5" w14:textId="77777777" w:rsidR="007D5908" w:rsidRDefault="00853CF3">
            <w:pPr>
              <w:numPr>
                <w:ilvl w:val="0"/>
                <w:numId w:val="2"/>
              </w:numPr>
              <w:ind w:left="313" w:hanging="142"/>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Innovatsiooniprojektid võivad hõlmata probleemidele lahenduste otsimist, lahenduste arendamist ja katsetamist, kuid mitte valmislahenduse hankimist.</w:t>
            </w:r>
          </w:p>
          <w:p w14:paraId="0BFAFED6" w14:textId="77777777" w:rsidR="007D5908" w:rsidRDefault="00853CF3">
            <w:pPr>
              <w:numPr>
                <w:ilvl w:val="0"/>
                <w:numId w:val="2"/>
              </w:numPr>
              <w:ind w:left="313" w:hanging="142"/>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Oodatakse teaduspõhiseid, uuenduslikke lahendusi.</w:t>
            </w:r>
            <w:r>
              <w:rPr>
                <w:rFonts w:ascii="Times New Roman" w:eastAsia="Times New Roman" w:hAnsi="Times New Roman" w:cs="Times New Roman"/>
                <w:i/>
                <w:color w:val="000000"/>
                <w:sz w:val="20"/>
                <w:szCs w:val="20"/>
                <w:vertAlign w:val="superscript"/>
              </w:rPr>
              <w:footnoteReference w:id="4"/>
            </w:r>
            <w:r>
              <w:rPr>
                <w:rFonts w:ascii="Times New Roman" w:eastAsia="Times New Roman" w:hAnsi="Times New Roman" w:cs="Times New Roman"/>
                <w:i/>
                <w:color w:val="000000"/>
                <w:sz w:val="20"/>
                <w:szCs w:val="20"/>
              </w:rPr>
              <w:t xml:space="preserve"> Kirjeldage olemasoleva info põhjalt projekti uuenduslikkust. </w:t>
            </w:r>
          </w:p>
          <w:p w14:paraId="0BFAFED7" w14:textId="77777777" w:rsidR="007D5908" w:rsidRDefault="007D5908">
            <w:pPr>
              <w:ind w:hanging="541"/>
              <w:rPr>
                <w:rFonts w:ascii="Times New Roman" w:eastAsia="Times New Roman" w:hAnsi="Times New Roman" w:cs="Times New Roman"/>
                <w:sz w:val="24"/>
                <w:szCs w:val="24"/>
              </w:rPr>
            </w:pPr>
          </w:p>
        </w:tc>
      </w:tr>
      <w:tr w:rsidR="007D5908" w14:paraId="0BFAFEE9" w14:textId="77777777">
        <w:trPr>
          <w:trHeight w:val="285"/>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D9" w14:textId="0B91C511" w:rsidR="007D5908" w:rsidRPr="009873C0" w:rsidRDefault="00853CF3">
            <w:pPr>
              <w:rPr>
                <w:rFonts w:ascii="Times New Roman" w:eastAsia="Times New Roman" w:hAnsi="Times New Roman" w:cs="Times New Roman"/>
                <w:color w:val="00B050"/>
              </w:rPr>
            </w:pPr>
            <w:r>
              <w:rPr>
                <w:rFonts w:ascii="Times New Roman" w:eastAsia="Times New Roman" w:hAnsi="Times New Roman" w:cs="Times New Roman"/>
              </w:rPr>
              <w:t xml:space="preserve">Arendatav ja katsetatav lahendus on meile teadaolevalt maailmas unikaalne, mille mõningaid elemente on teatud riikides osaliselt katsetatud (nt Saksmaal), kuid terviklikul kujul seda ei eksisteeri. Käesoleva projekti aluseks on võetud Airbus </w:t>
            </w:r>
            <w:proofErr w:type="spellStart"/>
            <w:r>
              <w:rPr>
                <w:rFonts w:ascii="Times New Roman" w:eastAsia="Times New Roman" w:hAnsi="Times New Roman" w:cs="Times New Roman"/>
              </w:rPr>
              <w:t>Helicopters</w:t>
            </w:r>
            <w:proofErr w:type="spellEnd"/>
            <w:r>
              <w:rPr>
                <w:rFonts w:ascii="Times New Roman" w:eastAsia="Times New Roman" w:hAnsi="Times New Roman" w:cs="Times New Roman"/>
              </w:rPr>
              <w:t xml:space="preserve"> ja International SOS (ühiselt koos </w:t>
            </w:r>
            <w:proofErr w:type="spellStart"/>
            <w:r>
              <w:rPr>
                <w:rFonts w:ascii="Times New Roman" w:eastAsia="Times New Roman" w:hAnsi="Times New Roman" w:cs="Times New Roman"/>
              </w:rPr>
              <w:t>LifeSaver</w:t>
            </w:r>
            <w:proofErr w:type="spellEnd"/>
            <w:r>
              <w:rPr>
                <w:rFonts w:ascii="Times New Roman" w:eastAsia="Times New Roman" w:hAnsi="Times New Roman" w:cs="Times New Roman"/>
              </w:rPr>
              <w:t>) koostatud põhjalik kaardistus ja analüüs Eesti hädaabiteenuste süsteemi arendusvõimaluste kohta</w:t>
            </w:r>
            <w:r w:rsidR="007525C2">
              <w:rPr>
                <w:rFonts w:ascii="Times New Roman" w:eastAsia="Times New Roman" w:hAnsi="Times New Roman" w:cs="Times New Roman"/>
              </w:rPr>
              <w:t>, mis viidi läbi 2023. aastal.</w:t>
            </w:r>
            <w:r>
              <w:rPr>
                <w:rFonts w:ascii="Times New Roman" w:eastAsia="Times New Roman" w:hAnsi="Times New Roman" w:cs="Times New Roman"/>
              </w:rPr>
              <w:t xml:space="preserve"> </w:t>
            </w:r>
            <w:r w:rsidR="00BF0FC4" w:rsidRPr="00BF0FC4">
              <w:rPr>
                <w:rFonts w:ascii="Times New Roman" w:eastAsia="Times New Roman" w:hAnsi="Times New Roman" w:cs="Times New Roman"/>
              </w:rPr>
              <w:t xml:space="preserve">Neil organisatsioonidel on pikaajaline rahvusvaheline kogemus tervisesüsteemide ülesehitamisel ning nad koostasid </w:t>
            </w:r>
            <w:r w:rsidR="00BF0FC4" w:rsidRPr="00FD62E3">
              <w:rPr>
                <w:rFonts w:ascii="Times New Roman" w:eastAsia="Times New Roman" w:hAnsi="Times New Roman" w:cs="Times New Roman"/>
              </w:rPr>
              <w:t>Eesti riigile ettepanekute paketi, mida kasutati järgnevalt kirjeldatud lahendusvõimaluste väljatöötamise sisendina</w:t>
            </w:r>
            <w:r w:rsidRPr="00FD62E3">
              <w:rPr>
                <w:rFonts w:ascii="Times New Roman" w:eastAsia="Times New Roman" w:hAnsi="Times New Roman" w:cs="Times New Roman"/>
              </w:rPr>
              <w:t>.</w:t>
            </w:r>
            <w:r w:rsidR="00B467CE" w:rsidRPr="00FD62E3">
              <w:rPr>
                <w:rFonts w:ascii="Times New Roman" w:eastAsia="Times New Roman" w:hAnsi="Times New Roman" w:cs="Times New Roman"/>
              </w:rPr>
              <w:t xml:space="preserve"> </w:t>
            </w:r>
            <w:r w:rsidR="00783312" w:rsidRPr="00FD62E3">
              <w:rPr>
                <w:rFonts w:ascii="Times New Roman" w:eastAsia="Times New Roman" w:hAnsi="Times New Roman" w:cs="Times New Roman"/>
              </w:rPr>
              <w:t>Koostatud ettepanekute näol oli tegemist arendus</w:t>
            </w:r>
            <w:r w:rsidR="009873C0" w:rsidRPr="00FD62E3">
              <w:rPr>
                <w:rFonts w:ascii="Times New Roman" w:eastAsia="Times New Roman" w:hAnsi="Times New Roman" w:cs="Times New Roman"/>
              </w:rPr>
              <w:t xml:space="preserve">suundade kirjeldamisega </w:t>
            </w:r>
            <w:r w:rsidR="00FD62E3" w:rsidRPr="00FD62E3">
              <w:rPr>
                <w:rFonts w:ascii="Times New Roman" w:eastAsia="Times New Roman" w:hAnsi="Times New Roman" w:cs="Times New Roman"/>
              </w:rPr>
              <w:t xml:space="preserve">idee ja kontseptsiooni tasandil, </w:t>
            </w:r>
            <w:r w:rsidR="00135BCD" w:rsidRPr="00FD62E3">
              <w:rPr>
                <w:rFonts w:ascii="Times New Roman" w:eastAsia="Times New Roman" w:hAnsi="Times New Roman" w:cs="Times New Roman"/>
              </w:rPr>
              <w:t>koos potentsiaalse mõjuanalüüsiga</w:t>
            </w:r>
            <w:r w:rsidR="00567A97" w:rsidRPr="00FD62E3">
              <w:rPr>
                <w:rFonts w:ascii="Times New Roman" w:eastAsia="Times New Roman" w:hAnsi="Times New Roman" w:cs="Times New Roman"/>
              </w:rPr>
              <w:t xml:space="preserve">. </w:t>
            </w:r>
            <w:r w:rsidR="00B71A45" w:rsidRPr="00FD62E3">
              <w:rPr>
                <w:rFonts w:ascii="Times New Roman" w:eastAsia="Times New Roman" w:hAnsi="Times New Roman" w:cs="Times New Roman"/>
              </w:rPr>
              <w:t xml:space="preserve">Eelanalüüsi käigus ei töötatud </w:t>
            </w:r>
            <w:r w:rsidR="0040585E" w:rsidRPr="00FD62E3">
              <w:rPr>
                <w:rFonts w:ascii="Times New Roman" w:eastAsia="Times New Roman" w:hAnsi="Times New Roman" w:cs="Times New Roman"/>
              </w:rPr>
              <w:t>realiseeritavaid lahendusi välja</w:t>
            </w:r>
            <w:r w:rsidR="00B83555" w:rsidRPr="00FD62E3">
              <w:rPr>
                <w:rFonts w:ascii="Times New Roman" w:eastAsia="Times New Roman" w:hAnsi="Times New Roman" w:cs="Times New Roman"/>
              </w:rPr>
              <w:t xml:space="preserve">, mistõttu </w:t>
            </w:r>
            <w:r w:rsidR="0010584A" w:rsidRPr="00FD62E3">
              <w:rPr>
                <w:rFonts w:ascii="Times New Roman" w:eastAsia="Times New Roman" w:hAnsi="Times New Roman" w:cs="Times New Roman"/>
              </w:rPr>
              <w:t xml:space="preserve">tehakse seda antud projekti raames. </w:t>
            </w:r>
            <w:r w:rsidR="00135BCD" w:rsidRPr="00FD62E3">
              <w:rPr>
                <w:rFonts w:ascii="Times New Roman" w:eastAsia="Times New Roman" w:hAnsi="Times New Roman" w:cs="Times New Roman"/>
              </w:rPr>
              <w:t xml:space="preserve"> </w:t>
            </w:r>
          </w:p>
          <w:p w14:paraId="0BFAFEDA" w14:textId="77777777" w:rsidR="007D5908" w:rsidRDefault="007D5908">
            <w:pPr>
              <w:rPr>
                <w:rFonts w:ascii="Times New Roman" w:eastAsia="Times New Roman" w:hAnsi="Times New Roman" w:cs="Times New Roman"/>
              </w:rPr>
            </w:pPr>
          </w:p>
          <w:p w14:paraId="0BFAFEDB" w14:textId="77777777" w:rsidR="007D5908" w:rsidRDefault="00853CF3">
            <w:pPr>
              <w:rPr>
                <w:rFonts w:ascii="Times New Roman" w:eastAsia="Times New Roman" w:hAnsi="Times New Roman" w:cs="Times New Roman"/>
              </w:rPr>
            </w:pPr>
            <w:r>
              <w:rPr>
                <w:rFonts w:ascii="Times New Roman" w:eastAsia="Times New Roman" w:hAnsi="Times New Roman" w:cs="Times New Roman"/>
              </w:rPr>
              <w:t xml:space="preserve">Arendatav lahendus peab kindlasti olema </w:t>
            </w:r>
            <w:proofErr w:type="spellStart"/>
            <w:r>
              <w:rPr>
                <w:rFonts w:ascii="Times New Roman" w:eastAsia="Times New Roman" w:hAnsi="Times New Roman" w:cs="Times New Roman"/>
              </w:rPr>
              <w:t>modulaarse</w:t>
            </w:r>
            <w:proofErr w:type="spellEnd"/>
            <w:r>
              <w:rPr>
                <w:rFonts w:ascii="Times New Roman" w:eastAsia="Times New Roman" w:hAnsi="Times New Roman" w:cs="Times New Roman"/>
              </w:rPr>
              <w:t xml:space="preserve"> ülesehitusega ehk nn baasmoodulile peab olema võimalik lisada täiendavaid mooduleid, et luua uusi funktsionaalsusi. Esmase analüüsi põhjal oleme tuvastanud, et eelisjärjekorras tuleks välja arendada järgmised moodulid ehk funktsionaalsused:</w:t>
            </w:r>
          </w:p>
          <w:p w14:paraId="0BFAFEDC" w14:textId="77777777"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b/>
              </w:rPr>
              <w:t>Moodul 0: Põhiplatvorm</w:t>
            </w:r>
            <w:r>
              <w:rPr>
                <w:rFonts w:ascii="Times New Roman" w:eastAsia="Times New Roman" w:hAnsi="Times New Roman" w:cs="Times New Roman"/>
                <w:b/>
              </w:rPr>
              <w:br/>
            </w:r>
            <w:r>
              <w:rPr>
                <w:rFonts w:ascii="Times New Roman" w:eastAsia="Times New Roman" w:hAnsi="Times New Roman" w:cs="Times New Roman"/>
              </w:rPr>
              <w:t xml:space="preserve">Tarkvaralahenduse nn baasinfrastruktuur, millele on võimalik mooduleid lisada. </w:t>
            </w:r>
          </w:p>
          <w:p w14:paraId="0BFAFEDD" w14:textId="77777777"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b/>
              </w:rPr>
              <w:t>Moodul 1: Kiirabiteenuste katvuskaardi arendamine (maa + õhk)</w:t>
            </w:r>
            <w:r>
              <w:rPr>
                <w:rFonts w:ascii="Times New Roman" w:eastAsia="Times New Roman" w:hAnsi="Times New Roman" w:cs="Times New Roman"/>
                <w:b/>
              </w:rPr>
              <w:br/>
            </w:r>
            <w:r>
              <w:rPr>
                <w:rFonts w:ascii="Times New Roman" w:eastAsia="Times New Roman" w:hAnsi="Times New Roman" w:cs="Times New Roman"/>
              </w:rPr>
              <w:t>Peamine eesmärk: visualiseerida ja kvantifitseerida olemasolevate EMS-vahendite ulatust strateegilise planeerimise ja juhtimise eesmärgil.</w:t>
            </w:r>
          </w:p>
          <w:p w14:paraId="0BFAFEDE" w14:textId="7A779032"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rPr>
              <w:t xml:space="preserve">See moodul võtab arvesse olemasolevaid </w:t>
            </w:r>
            <w:proofErr w:type="spellStart"/>
            <w:r>
              <w:rPr>
                <w:rFonts w:ascii="Times New Roman" w:eastAsia="Times New Roman" w:hAnsi="Times New Roman" w:cs="Times New Roman"/>
              </w:rPr>
              <w:t>EMS-i</w:t>
            </w:r>
            <w:proofErr w:type="spellEnd"/>
            <w:r>
              <w:rPr>
                <w:rFonts w:ascii="Times New Roman" w:eastAsia="Times New Roman" w:hAnsi="Times New Roman" w:cs="Times New Roman"/>
              </w:rPr>
              <w:t xml:space="preserve"> kiirabijaam</w:t>
            </w:r>
            <w:r w:rsidR="004608BF">
              <w:rPr>
                <w:rFonts w:ascii="Times New Roman" w:eastAsia="Times New Roman" w:hAnsi="Times New Roman" w:cs="Times New Roman"/>
              </w:rPr>
              <w:t>asid- ja brigaade</w:t>
            </w:r>
            <w:r>
              <w:rPr>
                <w:rFonts w:ascii="Times New Roman" w:eastAsia="Times New Roman" w:hAnsi="Times New Roman" w:cs="Times New Roman"/>
              </w:rPr>
              <w:t xml:space="preserve"> ning (dünaamilisi) väliseid andmeid, nagu demograafia, reaalajas teave liiklusolude või liiklusõnnetuste kohta, meteoroloogilised andmed ja muud (dünaamilised) tegurid, mis mõjutavad EMS süsteemi katvust (nt isikustamata kujul mobiilside andmed inimeste paiknemise kohta). </w:t>
            </w:r>
            <w:r>
              <w:rPr>
                <w:rFonts w:ascii="Times New Roman" w:eastAsia="Times New Roman" w:hAnsi="Times New Roman" w:cs="Times New Roman"/>
              </w:rPr>
              <w:br/>
              <w:t xml:space="preserve">• Dünaamiline ja reaalajas lähedane töölaud kogu Eesti EMS süsteemi kohta kõikides maakondades. </w:t>
            </w:r>
            <w:r>
              <w:rPr>
                <w:rFonts w:ascii="Times New Roman" w:eastAsia="Times New Roman" w:hAnsi="Times New Roman" w:cs="Times New Roman"/>
              </w:rPr>
              <w:br/>
              <w:t>• EMS süsteemi skoobi määratlemise alus, pakkudes lokaliseeritud teadmisi piirkondade kohta, kus on haavatavamad elanikkonnagrupid</w:t>
            </w:r>
            <w:r w:rsidR="00367BC3">
              <w:rPr>
                <w:rFonts w:ascii="Times New Roman" w:eastAsia="Times New Roman" w:hAnsi="Times New Roman" w:cs="Times New Roman"/>
              </w:rPr>
              <w:t xml:space="preserve"> (piirkondlikud terviseprofiilid)</w:t>
            </w:r>
            <w:r>
              <w:rPr>
                <w:rFonts w:ascii="Times New Roman" w:eastAsia="Times New Roman" w:hAnsi="Times New Roman" w:cs="Times New Roman"/>
              </w:rPr>
              <w:t xml:space="preserve"> või </w:t>
            </w:r>
            <w:r w:rsidR="0094146B">
              <w:rPr>
                <w:rFonts w:ascii="Times New Roman" w:eastAsia="Times New Roman" w:hAnsi="Times New Roman" w:cs="Times New Roman"/>
              </w:rPr>
              <w:t>pikema</w:t>
            </w:r>
            <w:r>
              <w:rPr>
                <w:rFonts w:ascii="Times New Roman" w:eastAsia="Times New Roman" w:hAnsi="Times New Roman" w:cs="Times New Roman"/>
              </w:rPr>
              <w:t xml:space="preserve"> reageerimisajaga alad. </w:t>
            </w:r>
            <w:r>
              <w:rPr>
                <w:rFonts w:ascii="Times New Roman" w:eastAsia="Times New Roman" w:hAnsi="Times New Roman" w:cs="Times New Roman"/>
              </w:rPr>
              <w:br/>
              <w:t xml:space="preserve">• Võimaluste esiletoomine teenuse katvuse optimeerimiseks, tagades samal ajal elanikkonnale kui elutähtsale teenusele võrdselt ligipääsetava teenuse, kõige kulutõhusamal viisil. </w:t>
            </w:r>
            <w:r>
              <w:rPr>
                <w:rFonts w:ascii="Times New Roman" w:eastAsia="Times New Roman" w:hAnsi="Times New Roman" w:cs="Times New Roman"/>
              </w:rPr>
              <w:br/>
              <w:t>• EMS-vahendite katvuse kvantifitseerimine protsendina elanikkonnast, kes on katvusalas kindlate ajavahemike ja piirkondade lõikes, sõltuvalt kellaajast, nädalapäevast või kuust.</w:t>
            </w:r>
          </w:p>
          <w:p w14:paraId="0BFAFEDF" w14:textId="77777777"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b/>
              </w:rPr>
              <w:lastRenderedPageBreak/>
              <w:t>Moodul 2: Teeninduspiirkondade optimeerimine</w:t>
            </w:r>
            <w:r>
              <w:rPr>
                <w:rFonts w:ascii="Times New Roman" w:eastAsia="Times New Roman" w:hAnsi="Times New Roman" w:cs="Times New Roman"/>
              </w:rPr>
              <w:t xml:space="preserve"> </w:t>
            </w:r>
            <w:r>
              <w:rPr>
                <w:rFonts w:ascii="Times New Roman" w:eastAsia="Times New Roman" w:hAnsi="Times New Roman" w:cs="Times New Roman"/>
                <w:highlight w:val="yellow"/>
              </w:rPr>
              <w:br/>
            </w:r>
            <w:r>
              <w:rPr>
                <w:rFonts w:ascii="Times New Roman" w:eastAsia="Times New Roman" w:hAnsi="Times New Roman" w:cs="Times New Roman"/>
              </w:rPr>
              <w:t>Peamine eesmärk: optimeerida ressursside ja teeninduspiirkondade jaotust, et tagada kiirabi teenusepakkujate piisav katvus ja reageerimisajad.</w:t>
            </w:r>
          </w:p>
          <w:p w14:paraId="0BFAFEE0" w14:textId="77F7655F"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rPr>
              <w:t xml:space="preserve">Optimaalsed teeninduspiirkonnad (EMS-jaamade optimaalne paigutus): </w:t>
            </w:r>
            <w:r>
              <w:rPr>
                <w:rFonts w:ascii="Times New Roman" w:eastAsia="Times New Roman" w:hAnsi="Times New Roman" w:cs="Times New Roman"/>
              </w:rPr>
              <w:br/>
              <w:t xml:space="preserve">• Määrata alakatvusega piirkonnad: analüüsida süsteemi katvust, et määrata kindlaks piirkonnad, mis ei ole kaetud antud ajaraami jooksul. </w:t>
            </w:r>
            <w:r>
              <w:rPr>
                <w:rFonts w:ascii="Times New Roman" w:eastAsia="Times New Roman" w:hAnsi="Times New Roman" w:cs="Times New Roman"/>
              </w:rPr>
              <w:br/>
              <w:t>• Kasutusanalüüs: arvutada olemasolevate EMS-jaamade varasemad kasutusmäärad ajalooliste missiooniandmete</w:t>
            </w:r>
            <w:r w:rsidR="00F47CA5">
              <w:rPr>
                <w:rFonts w:ascii="Times New Roman" w:eastAsia="Times New Roman" w:hAnsi="Times New Roman" w:cs="Times New Roman"/>
              </w:rPr>
              <w:t xml:space="preserve"> (vä</w:t>
            </w:r>
            <w:r w:rsidR="00E9442E">
              <w:rPr>
                <w:rFonts w:ascii="Times New Roman" w:eastAsia="Times New Roman" w:hAnsi="Times New Roman" w:cs="Times New Roman"/>
              </w:rPr>
              <w:t>ljakutsete)</w:t>
            </w:r>
            <w:r>
              <w:rPr>
                <w:rFonts w:ascii="Times New Roman" w:eastAsia="Times New Roman" w:hAnsi="Times New Roman" w:cs="Times New Roman"/>
              </w:rPr>
              <w:t xml:space="preserve"> põhjal. </w:t>
            </w:r>
            <w:r>
              <w:rPr>
                <w:rFonts w:ascii="Times New Roman" w:eastAsia="Times New Roman" w:hAnsi="Times New Roman" w:cs="Times New Roman"/>
              </w:rPr>
              <w:br/>
              <w:t>• Ettepanekud EMS-jaamade paigutuse uuendamiseks: esitada ettepanek EMS-jaamade optimaalseks paigutuseks ja teeninduspiirkondade suuruse määramiseks matemaatilise modelleerimise põhjal.</w:t>
            </w:r>
          </w:p>
          <w:p w14:paraId="0BFAFEE1" w14:textId="7C6EBEEA"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b/>
              </w:rPr>
              <w:t>Moodul 3: Missioonide</w:t>
            </w:r>
            <w:r w:rsidR="00E9442E">
              <w:rPr>
                <w:rFonts w:ascii="Times New Roman" w:eastAsia="Times New Roman" w:hAnsi="Times New Roman" w:cs="Times New Roman"/>
                <w:b/>
              </w:rPr>
              <w:t>/väljakutsete</w:t>
            </w:r>
            <w:r>
              <w:rPr>
                <w:rFonts w:ascii="Times New Roman" w:eastAsia="Times New Roman" w:hAnsi="Times New Roman" w:cs="Times New Roman"/>
                <w:b/>
              </w:rPr>
              <w:t xml:space="preserve"> analüüs</w:t>
            </w:r>
            <w:r>
              <w:rPr>
                <w:rFonts w:ascii="Times New Roman" w:eastAsia="Times New Roman" w:hAnsi="Times New Roman" w:cs="Times New Roman"/>
                <w:b/>
              </w:rPr>
              <w:br/>
            </w:r>
            <w:r>
              <w:rPr>
                <w:rFonts w:ascii="Times New Roman" w:eastAsia="Times New Roman" w:hAnsi="Times New Roman" w:cs="Times New Roman"/>
              </w:rPr>
              <w:t>Peamine eesmärk: integreerida operatiivandmeid erinevatest allikatest, et luua sidusaid aruandeid EMS süsteemi juhtimise aluseks.</w:t>
            </w:r>
          </w:p>
          <w:p w14:paraId="0BFAFEE2" w14:textId="3F9F17F6"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rPr>
              <w:t>Järgnevad on võimalikud analüüsi valdkonnad (analüüsivõimekus sõltub esitatud andmete detailsusest):</w:t>
            </w:r>
          </w:p>
          <w:p w14:paraId="0BFAFEE3" w14:textId="77777777"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u w:val="single"/>
              </w:rPr>
              <w:t xml:space="preserve">Süsteemi tulemuslikkuse näitajad </w:t>
            </w:r>
            <w:r>
              <w:rPr>
                <w:rFonts w:ascii="Times New Roman" w:eastAsia="Times New Roman" w:hAnsi="Times New Roman" w:cs="Times New Roman"/>
              </w:rPr>
              <w:br/>
              <w:t xml:space="preserve">• Hindab </w:t>
            </w:r>
            <w:proofErr w:type="spellStart"/>
            <w:r>
              <w:rPr>
                <w:rFonts w:ascii="Times New Roman" w:eastAsia="Times New Roman" w:hAnsi="Times New Roman" w:cs="Times New Roman"/>
              </w:rPr>
              <w:t>EMS-i</w:t>
            </w:r>
            <w:proofErr w:type="spellEnd"/>
            <w:r>
              <w:rPr>
                <w:rFonts w:ascii="Times New Roman" w:eastAsia="Times New Roman" w:hAnsi="Times New Roman" w:cs="Times New Roman"/>
              </w:rPr>
              <w:t xml:space="preserve"> toimimise põhinäitajaid (KPI-d). </w:t>
            </w:r>
            <w:r>
              <w:rPr>
                <w:rFonts w:ascii="Times New Roman" w:eastAsia="Times New Roman" w:hAnsi="Times New Roman" w:cs="Times New Roman"/>
              </w:rPr>
              <w:br/>
              <w:t xml:space="preserve">• Võrdleb näitajaid määratletud võrdlusalustega (vajadusel: võrdlus riiklike või piirkondlike kehtestatud normidega). </w:t>
            </w:r>
            <w:r>
              <w:rPr>
                <w:rFonts w:ascii="Times New Roman" w:eastAsia="Times New Roman" w:hAnsi="Times New Roman" w:cs="Times New Roman"/>
              </w:rPr>
              <w:br/>
              <w:t>• Hindab kogu süsteemi tõhusust ja toob esile parandamist vajavad valdkonnad.</w:t>
            </w:r>
          </w:p>
          <w:p w14:paraId="0BFAFEE4" w14:textId="77777777"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u w:val="single"/>
              </w:rPr>
              <w:t>Geograafiline ja nõudluskäitumine</w:t>
            </w:r>
            <w:r>
              <w:rPr>
                <w:rFonts w:ascii="Times New Roman" w:eastAsia="Times New Roman" w:hAnsi="Times New Roman" w:cs="Times New Roman"/>
              </w:rPr>
              <w:t xml:space="preserve"> </w:t>
            </w:r>
            <w:r>
              <w:rPr>
                <w:rFonts w:ascii="Times New Roman" w:eastAsia="Times New Roman" w:hAnsi="Times New Roman" w:cs="Times New Roman"/>
              </w:rPr>
              <w:br/>
              <w:t xml:space="preserve">• Keskendub hädaabikõnede jaotusele ajas ja ruumis. </w:t>
            </w:r>
            <w:r>
              <w:rPr>
                <w:rFonts w:ascii="Times New Roman" w:eastAsia="Times New Roman" w:hAnsi="Times New Roman" w:cs="Times New Roman"/>
              </w:rPr>
              <w:br/>
              <w:t xml:space="preserve">• Määratleb kõrge nõudlusega piirkonnad, nn "kuumad kohad", missioonide esinemise mustrid või trendid, hädaolukordade tippaegade jaotumise. </w:t>
            </w:r>
            <w:r>
              <w:rPr>
                <w:rFonts w:ascii="Times New Roman" w:eastAsia="Times New Roman" w:hAnsi="Times New Roman" w:cs="Times New Roman"/>
              </w:rPr>
              <w:br/>
              <w:t>• Pakub teavet paremaks ressursside jaotamiseks ja strateegiliseks planeerimiseks.</w:t>
            </w:r>
          </w:p>
          <w:p w14:paraId="0BFAFEE5" w14:textId="77777777"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u w:val="single"/>
              </w:rPr>
              <w:t>Missioonitüüp</w:t>
            </w:r>
            <w:r>
              <w:rPr>
                <w:rFonts w:ascii="Times New Roman" w:eastAsia="Times New Roman" w:hAnsi="Times New Roman" w:cs="Times New Roman"/>
              </w:rPr>
              <w:t xml:space="preserve"> </w:t>
            </w:r>
            <w:r>
              <w:rPr>
                <w:rFonts w:ascii="Times New Roman" w:eastAsia="Times New Roman" w:hAnsi="Times New Roman" w:cs="Times New Roman"/>
              </w:rPr>
              <w:br/>
              <w:t xml:space="preserve">• Analüüsib </w:t>
            </w:r>
            <w:proofErr w:type="spellStart"/>
            <w:r>
              <w:rPr>
                <w:rFonts w:ascii="Times New Roman" w:eastAsia="Times New Roman" w:hAnsi="Times New Roman" w:cs="Times New Roman"/>
              </w:rPr>
              <w:t>EMS-i</w:t>
            </w:r>
            <w:proofErr w:type="spellEnd"/>
            <w:r>
              <w:rPr>
                <w:rFonts w:ascii="Times New Roman" w:eastAsia="Times New Roman" w:hAnsi="Times New Roman" w:cs="Times New Roman"/>
              </w:rPr>
              <w:t xml:space="preserve"> missioonide tüüpe ja kategooriaid. </w:t>
            </w:r>
            <w:r>
              <w:rPr>
                <w:rFonts w:ascii="Times New Roman" w:eastAsia="Times New Roman" w:hAnsi="Times New Roman" w:cs="Times New Roman"/>
              </w:rPr>
              <w:br/>
              <w:t xml:space="preserve">• Kategoriseerib hädaabikõned vastavalt juhtumi olemusele. </w:t>
            </w:r>
            <w:r>
              <w:rPr>
                <w:rFonts w:ascii="Times New Roman" w:eastAsia="Times New Roman" w:hAnsi="Times New Roman" w:cs="Times New Roman"/>
              </w:rPr>
              <w:br/>
              <w:t xml:space="preserve">• Aitab mõista kõige levinumaid hädaolukordade tüüpe ja nende kriitilisust, suunates </w:t>
            </w:r>
            <w:proofErr w:type="spellStart"/>
            <w:r>
              <w:rPr>
                <w:rFonts w:ascii="Times New Roman" w:eastAsia="Times New Roman" w:hAnsi="Times New Roman" w:cs="Times New Roman"/>
              </w:rPr>
              <w:t>EMS-i</w:t>
            </w:r>
            <w:proofErr w:type="spellEnd"/>
            <w:r>
              <w:rPr>
                <w:rFonts w:ascii="Times New Roman" w:eastAsia="Times New Roman" w:hAnsi="Times New Roman" w:cs="Times New Roman"/>
              </w:rPr>
              <w:t xml:space="preserve"> ressursse koolituse ja kasutamise planeerimisel.</w:t>
            </w:r>
          </w:p>
          <w:p w14:paraId="0BFAFEE6" w14:textId="77777777"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u w:val="single"/>
              </w:rPr>
              <w:t>Operatiivne missiooni analüüs (reageerimisajad)</w:t>
            </w:r>
            <w:r>
              <w:rPr>
                <w:rFonts w:ascii="Times New Roman" w:eastAsia="Times New Roman" w:hAnsi="Times New Roman" w:cs="Times New Roman"/>
              </w:rPr>
              <w:t xml:space="preserve"> </w:t>
            </w:r>
            <w:r>
              <w:rPr>
                <w:rFonts w:ascii="Times New Roman" w:eastAsia="Times New Roman" w:hAnsi="Times New Roman" w:cs="Times New Roman"/>
              </w:rPr>
              <w:br/>
              <w:t xml:space="preserve">• Uurib reageerimisaja kestust, vaadeldes iga sammu hädaabijuhtumile vastamise ahelas. </w:t>
            </w:r>
            <w:r>
              <w:rPr>
                <w:rFonts w:ascii="Times New Roman" w:eastAsia="Times New Roman" w:hAnsi="Times New Roman" w:cs="Times New Roman"/>
              </w:rPr>
              <w:br/>
              <w:t>• Aitab hinnata keskmist reageerimisaega ja tegureid, mis neid aegu mõjutavad, nt geograafiline kaugus, liiklusolud ja kellaajad, samuti muud võimalikud kitsaskohad operatiivtasandil.</w:t>
            </w:r>
          </w:p>
          <w:p w14:paraId="0BFAFEE7" w14:textId="03AFC6E6" w:rsidR="007D5908" w:rsidRDefault="00853CF3">
            <w:pPr>
              <w:spacing w:before="240" w:after="240"/>
              <w:rPr>
                <w:rFonts w:ascii="Times New Roman" w:eastAsia="Times New Roman" w:hAnsi="Times New Roman" w:cs="Times New Roman"/>
              </w:rPr>
            </w:pPr>
            <w:r>
              <w:rPr>
                <w:rFonts w:ascii="Times New Roman" w:eastAsia="Times New Roman" w:hAnsi="Times New Roman" w:cs="Times New Roman"/>
                <w:b/>
              </w:rPr>
              <w:t>Moodul 4: Ennustav analüüs (AI "valmis" ennustusteks)</w:t>
            </w:r>
            <w:r>
              <w:rPr>
                <w:rFonts w:ascii="Times New Roman" w:eastAsia="Times New Roman" w:hAnsi="Times New Roman" w:cs="Times New Roman"/>
                <w:b/>
              </w:rPr>
              <w:br/>
            </w:r>
            <w:r>
              <w:rPr>
                <w:rFonts w:ascii="Times New Roman" w:eastAsia="Times New Roman" w:hAnsi="Times New Roman" w:cs="Times New Roman"/>
              </w:rPr>
              <w:t>Peamine eesmärk: kasutada ennustavat analüüsi EMS süsteemi nõudluse prognoosimiseks. See loob aluse optimaalse ressursside jaotuse määramiseks. See uuenduslik moodul tugineb detailselt struktureeritud andmetele ja põhineb Missioonide</w:t>
            </w:r>
            <w:r w:rsidR="00B10384">
              <w:rPr>
                <w:rFonts w:ascii="Times New Roman" w:eastAsia="Times New Roman" w:hAnsi="Times New Roman" w:cs="Times New Roman"/>
              </w:rPr>
              <w:t>/väljakutsete</w:t>
            </w:r>
            <w:r>
              <w:rPr>
                <w:rFonts w:ascii="Times New Roman" w:eastAsia="Times New Roman" w:hAnsi="Times New Roman" w:cs="Times New Roman"/>
              </w:rPr>
              <w:t xml:space="preserve"> </w:t>
            </w:r>
            <w:r w:rsidR="00B10384">
              <w:rPr>
                <w:rFonts w:ascii="Times New Roman" w:eastAsia="Times New Roman" w:hAnsi="Times New Roman" w:cs="Times New Roman"/>
              </w:rPr>
              <w:t>a</w:t>
            </w:r>
            <w:r>
              <w:rPr>
                <w:rFonts w:ascii="Times New Roman" w:eastAsia="Times New Roman" w:hAnsi="Times New Roman" w:cs="Times New Roman"/>
              </w:rPr>
              <w:t>nalüüsi moodulil</w:t>
            </w:r>
            <w:r w:rsidR="00173A5C">
              <w:rPr>
                <w:rFonts w:ascii="Times New Roman" w:eastAsia="Times New Roman" w:hAnsi="Times New Roman" w:cs="Times New Roman"/>
              </w:rPr>
              <w:t xml:space="preserve"> ning võib hõlmata:</w:t>
            </w:r>
            <w:r>
              <w:rPr>
                <w:rFonts w:ascii="Times New Roman" w:eastAsia="Times New Roman" w:hAnsi="Times New Roman" w:cs="Times New Roman"/>
              </w:rPr>
              <w:br/>
              <w:t xml:space="preserve">• Tulevase nõudluse prognoosimine: kasutada AI ja muid tehnikaid, et tuvastada varasemate missioonide trende ja prognoosida tulevast nõudlust, kaasates väliseid tegureid, nagu demograafia, tee- ja ilmastikuolud. </w:t>
            </w:r>
            <w:r>
              <w:rPr>
                <w:rFonts w:ascii="Times New Roman" w:eastAsia="Times New Roman" w:hAnsi="Times New Roman" w:cs="Times New Roman"/>
              </w:rPr>
              <w:br/>
              <w:t xml:space="preserve">• </w:t>
            </w:r>
            <w:proofErr w:type="spellStart"/>
            <w:r>
              <w:rPr>
                <w:rFonts w:ascii="Times New Roman" w:eastAsia="Times New Roman" w:hAnsi="Times New Roman" w:cs="Times New Roman"/>
              </w:rPr>
              <w:t>EMS-i</w:t>
            </w:r>
            <w:proofErr w:type="spellEnd"/>
            <w:r>
              <w:rPr>
                <w:rFonts w:ascii="Times New Roman" w:eastAsia="Times New Roman" w:hAnsi="Times New Roman" w:cs="Times New Roman"/>
              </w:rPr>
              <w:t xml:space="preserve"> ressursside jaotuse optimeerimine: määrata arukalt ja dünaamiliselt optimaalsed (tulevased) ressursside jaotused ja kogu EMS süsteemi ülesehitus, et kõige paremini rahuldada prognoositavat </w:t>
            </w:r>
            <w:proofErr w:type="spellStart"/>
            <w:r>
              <w:rPr>
                <w:rFonts w:ascii="Times New Roman" w:eastAsia="Times New Roman" w:hAnsi="Times New Roman" w:cs="Times New Roman"/>
              </w:rPr>
              <w:t>EMS-i</w:t>
            </w:r>
            <w:proofErr w:type="spellEnd"/>
            <w:r>
              <w:rPr>
                <w:rFonts w:ascii="Times New Roman" w:eastAsia="Times New Roman" w:hAnsi="Times New Roman" w:cs="Times New Roman"/>
              </w:rPr>
              <w:t xml:space="preserve"> nõudlust, suurendades tõhusust ja tagades maksimaalse katvuse antud nõuete raames.</w:t>
            </w:r>
            <w:r>
              <w:rPr>
                <w:rFonts w:ascii="Times New Roman" w:eastAsia="Times New Roman" w:hAnsi="Times New Roman" w:cs="Times New Roman"/>
              </w:rPr>
              <w:br/>
              <w:t xml:space="preserve">• Operatiivsed andmepõhised otsused: vastavalt ajaloolistele andmetele teha otsuseid, </w:t>
            </w:r>
            <w:r w:rsidR="007238BB">
              <w:rPr>
                <w:rFonts w:ascii="Times New Roman" w:eastAsia="Times New Roman" w:hAnsi="Times New Roman" w:cs="Times New Roman"/>
              </w:rPr>
              <w:t xml:space="preserve">mille põhjal </w:t>
            </w:r>
            <w:r w:rsidR="007238BB">
              <w:rPr>
                <w:rFonts w:ascii="Times New Roman" w:eastAsia="Times New Roman" w:hAnsi="Times New Roman" w:cs="Times New Roman"/>
              </w:rPr>
              <w:lastRenderedPageBreak/>
              <w:t xml:space="preserve">näiteks </w:t>
            </w:r>
            <w:r>
              <w:rPr>
                <w:rFonts w:ascii="Times New Roman" w:eastAsia="Times New Roman" w:hAnsi="Times New Roman" w:cs="Times New Roman"/>
              </w:rPr>
              <w:t>brigaad katkestab madalama kategooria väljakutse, et pöörduda tõenäolisemalt erakorralist abi vajava väljakutse poole</w:t>
            </w:r>
            <w:r w:rsidR="00367BC3">
              <w:rPr>
                <w:rFonts w:ascii="Times New Roman" w:eastAsia="Times New Roman" w:hAnsi="Times New Roman" w:cs="Times New Roman"/>
              </w:rPr>
              <w:t>, selleks, et vältida teisest piirkonnast kiirabibrigaadi ära toomist antud kutsele.</w:t>
            </w:r>
          </w:p>
          <w:p w14:paraId="0BFAFEE8" w14:textId="552CBE19" w:rsidR="007D5908" w:rsidRDefault="0083166F">
            <w:pPr>
              <w:rPr>
                <w:rFonts w:ascii="Times New Roman" w:eastAsia="Times New Roman" w:hAnsi="Times New Roman" w:cs="Times New Roman"/>
              </w:rPr>
            </w:pPr>
            <w:r>
              <w:rPr>
                <w:rFonts w:ascii="Times New Roman" w:eastAsia="Times New Roman" w:hAnsi="Times New Roman" w:cs="Times New Roman"/>
              </w:rPr>
              <w:t xml:space="preserve">Eelnevalt kirjeldatud lahendusvõimaluste väljatöötamine ja katsetamine sisaldab endas palju määramatust ja eeldab süsteemset koostööd avaliku ja erasektori ning T&amp;A asutuste vahel. </w:t>
            </w:r>
          </w:p>
        </w:tc>
      </w:tr>
    </w:tbl>
    <w:p w14:paraId="0BFAFEEA" w14:textId="77777777" w:rsidR="007D5908" w:rsidRDefault="007D5908">
      <w:pPr>
        <w:spacing w:after="0" w:line="240" w:lineRule="auto"/>
        <w:rPr>
          <w:rFonts w:ascii="Times New Roman" w:eastAsia="Times New Roman" w:hAnsi="Times New Roman" w:cs="Times New Roman"/>
          <w:sz w:val="24"/>
          <w:szCs w:val="24"/>
        </w:rPr>
      </w:pPr>
    </w:p>
    <w:tbl>
      <w:tblPr>
        <w:tblStyle w:val="a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D5908" w14:paraId="0BFAFEEC" w14:textId="77777777">
        <w:trPr>
          <w:trHeight w:val="448"/>
        </w:trPr>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EB" w14:textId="77777777" w:rsidR="007D5908" w:rsidRDefault="00853CF3">
            <w:pPr>
              <w:numPr>
                <w:ilvl w:val="0"/>
                <w:numId w:val="9"/>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Innovatsiooniprojekti (sh katsetuse) elluviimisega seotud riskid ja nende maandamismeetmed</w:t>
            </w:r>
          </w:p>
        </w:tc>
      </w:tr>
      <w:tr w:rsidR="007D5908" w14:paraId="0BFAFEF3" w14:textId="77777777">
        <w:trPr>
          <w:trHeight w:val="373"/>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ED" w14:textId="76178639" w:rsidR="007D5908" w:rsidRDefault="00853CF3">
            <w:pPr>
              <w:rPr>
                <w:rFonts w:ascii="Times New Roman" w:eastAsia="Times New Roman" w:hAnsi="Times New Roman" w:cs="Times New Roman"/>
              </w:rPr>
            </w:pPr>
            <w:r>
              <w:rPr>
                <w:rFonts w:ascii="Times New Roman" w:eastAsia="Times New Roman" w:hAnsi="Times New Roman" w:cs="Times New Roman"/>
                <w:b/>
              </w:rPr>
              <w:t>Andmete kättesaadavus ja kvaliteet</w:t>
            </w:r>
            <w:r w:rsidR="00566B0F">
              <w:rPr>
                <w:rFonts w:ascii="Times New Roman" w:eastAsia="Times New Roman" w:hAnsi="Times New Roman" w:cs="Times New Roman"/>
                <w:b/>
              </w:rPr>
              <w:t xml:space="preserve"> (Keskmine)</w:t>
            </w:r>
            <w:r>
              <w:rPr>
                <w:rFonts w:ascii="Times New Roman" w:eastAsia="Times New Roman" w:hAnsi="Times New Roman" w:cs="Times New Roman"/>
              </w:rPr>
              <w:t>: Usaldusväärsete andmete puudumine kiirabiteenuste toimimise kohta ning välis</w:t>
            </w:r>
            <w:r w:rsidR="00FB106E">
              <w:rPr>
                <w:rFonts w:ascii="Times New Roman" w:eastAsia="Times New Roman" w:hAnsi="Times New Roman" w:cs="Times New Roman"/>
              </w:rPr>
              <w:t xml:space="preserve">te </w:t>
            </w:r>
            <w:r>
              <w:rPr>
                <w:rFonts w:ascii="Times New Roman" w:eastAsia="Times New Roman" w:hAnsi="Times New Roman" w:cs="Times New Roman"/>
              </w:rPr>
              <w:t xml:space="preserve">tegurite kohta võib takistada täpset analüüsi ja otsuste tegemist. Selle leevendamiseks tuvastab ja hindab projekt olemasolevaid andmeallikaid ning vajadusel pöördub andmeandjate (avalikud asutused, erasektor) poole, et lahendada andmevaegused. </w:t>
            </w:r>
          </w:p>
          <w:p w14:paraId="0BFAFEEE" w14:textId="5FB27B7A" w:rsidR="007D5908" w:rsidRDefault="00853CF3">
            <w:pPr>
              <w:rPr>
                <w:rFonts w:ascii="Times New Roman" w:eastAsia="Times New Roman" w:hAnsi="Times New Roman" w:cs="Times New Roman"/>
              </w:rPr>
            </w:pPr>
            <w:r>
              <w:rPr>
                <w:rFonts w:ascii="Times New Roman" w:eastAsia="Times New Roman" w:hAnsi="Times New Roman" w:cs="Times New Roman"/>
                <w:b/>
              </w:rPr>
              <w:t>Sidusrühmade koordineerimine</w:t>
            </w:r>
            <w:r w:rsidR="00566B0F">
              <w:rPr>
                <w:rFonts w:ascii="Times New Roman" w:eastAsia="Times New Roman" w:hAnsi="Times New Roman" w:cs="Times New Roman"/>
                <w:b/>
              </w:rPr>
              <w:t xml:space="preserve"> (Keskmine)</w:t>
            </w:r>
            <w:r>
              <w:rPr>
                <w:rFonts w:ascii="Times New Roman" w:eastAsia="Times New Roman" w:hAnsi="Times New Roman" w:cs="Times New Roman"/>
              </w:rPr>
              <w:t>: Projekt hõlmab mitmeid sidusrühmi, nagu teised valitsusasutused, tervishoiuteenuse osutajad ja tehnoloogiapartnerid. Selle lahendamiseks loob projekt tugeva projektijuhtimise üksuse ja selge projekti juhtimisstruktuuri, et tagada kõikide sidusrühmade teavitatus ja kaasatus kogu projekti vältel.</w:t>
            </w:r>
          </w:p>
          <w:p w14:paraId="0BFAFEEF" w14:textId="4A4FF142" w:rsidR="007D5908" w:rsidRDefault="00853CF3">
            <w:pPr>
              <w:rPr>
                <w:rFonts w:ascii="Times New Roman" w:eastAsia="Times New Roman" w:hAnsi="Times New Roman" w:cs="Times New Roman"/>
              </w:rPr>
            </w:pPr>
            <w:r>
              <w:rPr>
                <w:rFonts w:ascii="Times New Roman" w:eastAsia="Times New Roman" w:hAnsi="Times New Roman" w:cs="Times New Roman"/>
                <w:b/>
              </w:rPr>
              <w:t>Projektijuhtimisega seotud väljakutsed</w:t>
            </w:r>
            <w:r w:rsidR="00566B0F">
              <w:rPr>
                <w:rFonts w:ascii="Times New Roman" w:eastAsia="Times New Roman" w:hAnsi="Times New Roman" w:cs="Times New Roman"/>
                <w:b/>
              </w:rPr>
              <w:t xml:space="preserve"> (Madal)</w:t>
            </w:r>
            <w:r>
              <w:rPr>
                <w:rFonts w:ascii="Times New Roman" w:eastAsia="Times New Roman" w:hAnsi="Times New Roman" w:cs="Times New Roman"/>
              </w:rPr>
              <w:t>, mis võivad mõjutada projekti ajakava või ulatust, eriti sobivate tehnoloogiapartnerite leidmisel ja valimisel, kellel on piisavad valdkonnaalased teadmised. Selle leevendamiseks rakendab projektimeeskond avalike innovatsioonihangete läbiviimise parimaid praktikaid.</w:t>
            </w:r>
          </w:p>
          <w:p w14:paraId="0BFAFEF0" w14:textId="14A0E25D" w:rsidR="007D5908" w:rsidRDefault="00853CF3">
            <w:pPr>
              <w:rPr>
                <w:rFonts w:ascii="Times New Roman" w:eastAsia="Times New Roman" w:hAnsi="Times New Roman" w:cs="Times New Roman"/>
              </w:rPr>
            </w:pPr>
            <w:r>
              <w:rPr>
                <w:rFonts w:ascii="Times New Roman" w:eastAsia="Times New Roman" w:hAnsi="Times New Roman" w:cs="Times New Roman"/>
                <w:b/>
              </w:rPr>
              <w:t>Tehnilised väljakutsed</w:t>
            </w:r>
            <w:r w:rsidR="00566B0F">
              <w:rPr>
                <w:rFonts w:ascii="Times New Roman" w:eastAsia="Times New Roman" w:hAnsi="Times New Roman" w:cs="Times New Roman"/>
                <w:b/>
              </w:rPr>
              <w:t xml:space="preserve"> (</w:t>
            </w:r>
            <w:r w:rsidR="0004761E">
              <w:rPr>
                <w:rFonts w:ascii="Times New Roman" w:eastAsia="Times New Roman" w:hAnsi="Times New Roman" w:cs="Times New Roman"/>
                <w:b/>
              </w:rPr>
              <w:t>Madal)</w:t>
            </w:r>
            <w:r>
              <w:rPr>
                <w:rFonts w:ascii="Times New Roman" w:eastAsia="Times New Roman" w:hAnsi="Times New Roman" w:cs="Times New Roman"/>
              </w:rPr>
              <w:t>: Kiirabiteenuste haldusplatvorm on uudne lahendus keeruka hädaabimeeskonna juhtimiseks. Tehnilist arendust ei saa toetada selgelt määratletud süsteemi ja kasutajanõuete alusel, mistõttu võivad tulemused olla osaliselt määratlemata enne projekti algust ("määramata tulemused"). Selle riski vähendamiseks hindab projektimeeskond võimalikke partnereid nende asjakohase valdkonnaalase pädevuse ja varasema kogemuse põhjal.</w:t>
            </w:r>
          </w:p>
          <w:p w14:paraId="0BFAFEF1" w14:textId="1C0155D1" w:rsidR="007D5908" w:rsidRDefault="00853CF3">
            <w:pPr>
              <w:rPr>
                <w:rFonts w:ascii="Times New Roman" w:eastAsia="Times New Roman" w:hAnsi="Times New Roman" w:cs="Times New Roman"/>
                <w:highlight w:val="yellow"/>
              </w:rPr>
            </w:pPr>
            <w:r>
              <w:rPr>
                <w:rFonts w:ascii="Times New Roman" w:eastAsia="Times New Roman" w:hAnsi="Times New Roman" w:cs="Times New Roman"/>
                <w:b/>
              </w:rPr>
              <w:t>Pikaajaline elujõulisus</w:t>
            </w:r>
            <w:r w:rsidR="0004761E">
              <w:rPr>
                <w:rFonts w:ascii="Times New Roman" w:eastAsia="Times New Roman" w:hAnsi="Times New Roman" w:cs="Times New Roman"/>
                <w:b/>
              </w:rPr>
              <w:t xml:space="preserve"> (Keskmine)</w:t>
            </w:r>
            <w:r>
              <w:rPr>
                <w:rFonts w:ascii="Times New Roman" w:eastAsia="Times New Roman" w:hAnsi="Times New Roman" w:cs="Times New Roman"/>
              </w:rPr>
              <w:t xml:space="preserve">: </w:t>
            </w:r>
            <w:r w:rsidR="00367BC3">
              <w:rPr>
                <w:rFonts w:ascii="Times New Roman" w:eastAsia="Times New Roman" w:hAnsi="Times New Roman" w:cs="Times New Roman"/>
              </w:rPr>
              <w:t>Tervishoiu- ja kitsamalt k</w:t>
            </w:r>
            <w:r>
              <w:rPr>
                <w:rFonts w:ascii="Times New Roman" w:eastAsia="Times New Roman" w:hAnsi="Times New Roman" w:cs="Times New Roman"/>
              </w:rPr>
              <w:t xml:space="preserve">iirabisüsteem areneb pidevalt, mis võib viia funktsioonide või isegi kogu kiirabiteenuste haldusplatvormi aegumiseni pikemas perspektiivis. Selle riski vähendamiseks peab kiirabiteenuste haldusplatvormil olema </w:t>
            </w:r>
            <w:proofErr w:type="spellStart"/>
            <w:r>
              <w:rPr>
                <w:rFonts w:ascii="Times New Roman" w:eastAsia="Times New Roman" w:hAnsi="Times New Roman" w:cs="Times New Roman"/>
              </w:rPr>
              <w:t>modulaarne</w:t>
            </w:r>
            <w:proofErr w:type="spellEnd"/>
            <w:r>
              <w:rPr>
                <w:rFonts w:ascii="Times New Roman" w:eastAsia="Times New Roman" w:hAnsi="Times New Roman" w:cs="Times New Roman"/>
              </w:rPr>
              <w:t xml:space="preserve"> arhitektuur, mis võimaldab tulevikus uusi funktsioone lisada. Kuna projekti raames arendatakse välja </w:t>
            </w:r>
            <w:proofErr w:type="spellStart"/>
            <w:r>
              <w:rPr>
                <w:rFonts w:ascii="Times New Roman" w:eastAsia="Times New Roman" w:hAnsi="Times New Roman" w:cs="Times New Roman"/>
              </w:rPr>
              <w:t>skaleeritav</w:t>
            </w:r>
            <w:proofErr w:type="spellEnd"/>
            <w:r>
              <w:rPr>
                <w:rFonts w:ascii="Times New Roman" w:eastAsia="Times New Roman" w:hAnsi="Times New Roman" w:cs="Times New Roman"/>
              </w:rPr>
              <w:t xml:space="preserve"> toode, siis kaalutakse projekti pikaajalise elujõulisuse tagamiseks kaasata süsteemi ülalpidamisse ettevõtted, </w:t>
            </w:r>
            <w:r w:rsidR="00217CAE">
              <w:rPr>
                <w:rFonts w:ascii="Times New Roman" w:eastAsia="Times New Roman" w:hAnsi="Times New Roman" w:cs="Times New Roman"/>
              </w:rPr>
              <w:t xml:space="preserve">kes panustavad lahenduse välja töötamisse ning </w:t>
            </w:r>
            <w:r>
              <w:rPr>
                <w:rFonts w:ascii="Times New Roman" w:eastAsia="Times New Roman" w:hAnsi="Times New Roman" w:cs="Times New Roman"/>
              </w:rPr>
              <w:t xml:space="preserve">kelle jaoks on </w:t>
            </w:r>
            <w:r w:rsidR="00217CAE">
              <w:rPr>
                <w:rFonts w:ascii="Times New Roman" w:eastAsia="Times New Roman" w:hAnsi="Times New Roman" w:cs="Times New Roman"/>
              </w:rPr>
              <w:t>see</w:t>
            </w:r>
            <w:r>
              <w:rPr>
                <w:rFonts w:ascii="Times New Roman" w:eastAsia="Times New Roman" w:hAnsi="Times New Roman" w:cs="Times New Roman"/>
              </w:rPr>
              <w:t xml:space="preserve"> uus ärivõimalus, mida välisturgudel realiseerida. </w:t>
            </w:r>
          </w:p>
          <w:p w14:paraId="0BFAFEF2" w14:textId="77777777" w:rsidR="007D5908" w:rsidRDefault="007D5908">
            <w:pPr>
              <w:rPr>
                <w:rFonts w:ascii="Times New Roman" w:eastAsia="Times New Roman" w:hAnsi="Times New Roman" w:cs="Times New Roman"/>
              </w:rPr>
            </w:pPr>
          </w:p>
        </w:tc>
      </w:tr>
    </w:tbl>
    <w:p w14:paraId="0BFAFEF4" w14:textId="77777777" w:rsidR="007D5908" w:rsidRDefault="007D5908">
      <w:pPr>
        <w:spacing w:after="0" w:line="240" w:lineRule="auto"/>
        <w:rPr>
          <w:rFonts w:ascii="Times New Roman" w:eastAsia="Times New Roman" w:hAnsi="Times New Roman" w:cs="Times New Roman"/>
          <w:sz w:val="24"/>
          <w:szCs w:val="24"/>
        </w:rPr>
      </w:pPr>
    </w:p>
    <w:tbl>
      <w:tblPr>
        <w:tblStyle w:val="a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D5908" w14:paraId="0BFAFEF7" w14:textId="77777777">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F5" w14:textId="77777777" w:rsidR="007D5908" w:rsidRDefault="00853CF3">
            <w:pPr>
              <w:numPr>
                <w:ilvl w:val="0"/>
                <w:numId w:val="9"/>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Võimalikud lahenduste pakkujad </w:t>
            </w:r>
          </w:p>
          <w:p w14:paraId="0BFAFEF6" w14:textId="77777777" w:rsidR="007D5908" w:rsidRDefault="00853CF3">
            <w:pPr>
              <w:numPr>
                <w:ilvl w:val="0"/>
                <w:numId w:val="2"/>
              </w:numPr>
              <w:ind w:left="313" w:hanging="142"/>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Kirjeldage võimalikke probleemile lahenduste väljapakkujaid (nt erinevate valdkondade eksperdid, teadlased (sh humanitaarteadlased), ettevõtted, kes on teemaga varem tegelenud, mõelge nii Eesti kui rahvusvaheliste pakkujate peale). </w:t>
            </w:r>
          </w:p>
        </w:tc>
      </w:tr>
      <w:tr w:rsidR="007D5908" w14:paraId="0BFAFEFA" w14:textId="77777777">
        <w:trPr>
          <w:trHeight w:val="297"/>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EF8" w14:textId="0A24D06F" w:rsidR="007D5908" w:rsidRDefault="00853CF3">
            <w:pPr>
              <w:rPr>
                <w:rFonts w:ascii="Times New Roman" w:eastAsia="Times New Roman" w:hAnsi="Times New Roman" w:cs="Times New Roman"/>
              </w:rPr>
            </w:pPr>
            <w:r>
              <w:rPr>
                <w:rFonts w:ascii="Times New Roman" w:eastAsia="Times New Roman" w:hAnsi="Times New Roman" w:cs="Times New Roman"/>
              </w:rPr>
              <w:t>Soovitud lahenduse väljaarendamise ja mõju katsetamise juures on kõige reaalsemateks pakkujateks Eesti IKT sektori partnerid, kellel on kogemus avalikule sektorile IKT lahenduse väljatöötamises</w:t>
            </w:r>
            <w:r w:rsidR="000E531E">
              <w:rPr>
                <w:rFonts w:ascii="Times New Roman" w:eastAsia="Times New Roman" w:hAnsi="Times New Roman" w:cs="Times New Roman"/>
              </w:rPr>
              <w:t>t</w:t>
            </w:r>
            <w:r>
              <w:rPr>
                <w:rFonts w:ascii="Times New Roman" w:eastAsia="Times New Roman" w:hAnsi="Times New Roman" w:cs="Times New Roman"/>
              </w:rPr>
              <w:t xml:space="preserve">. Tervise ja Heaolu Infosüsteemide Keskus (TEHIK) on üldiselt kõigi tervise valdkonna IKT arengutega seotud ning seda kindlasti ka antud projekti puhul, kuid tulenevalt lahenduse </w:t>
            </w:r>
            <w:r w:rsidR="006B4AA4">
              <w:rPr>
                <w:rFonts w:ascii="Times New Roman" w:eastAsia="Times New Roman" w:hAnsi="Times New Roman" w:cs="Times New Roman"/>
              </w:rPr>
              <w:t>komplekssusest</w:t>
            </w:r>
            <w:r>
              <w:rPr>
                <w:rFonts w:ascii="Times New Roman" w:eastAsia="Times New Roman" w:hAnsi="Times New Roman" w:cs="Times New Roman"/>
              </w:rPr>
              <w:t xml:space="preserve">, </w:t>
            </w:r>
            <w:proofErr w:type="spellStart"/>
            <w:r>
              <w:rPr>
                <w:rFonts w:ascii="Times New Roman" w:eastAsia="Times New Roman" w:hAnsi="Times New Roman" w:cs="Times New Roman"/>
              </w:rPr>
              <w:t>skaleeritavuse</w:t>
            </w:r>
            <w:proofErr w:type="spellEnd"/>
            <w:r>
              <w:rPr>
                <w:rFonts w:ascii="Times New Roman" w:eastAsia="Times New Roman" w:hAnsi="Times New Roman" w:cs="Times New Roman"/>
              </w:rPr>
              <w:t xml:space="preserve"> potentsiaalist ja TEHIK hõivatusest, on eelistatav </w:t>
            </w:r>
            <w:r w:rsidR="000E531E">
              <w:rPr>
                <w:rFonts w:ascii="Times New Roman" w:eastAsia="Times New Roman" w:hAnsi="Times New Roman" w:cs="Times New Roman"/>
              </w:rPr>
              <w:t>lähenemine</w:t>
            </w:r>
            <w:r>
              <w:rPr>
                <w:rFonts w:ascii="Times New Roman" w:eastAsia="Times New Roman" w:hAnsi="Times New Roman" w:cs="Times New Roman"/>
              </w:rPr>
              <w:t>, ku</w:t>
            </w:r>
            <w:r w:rsidR="000E531E">
              <w:rPr>
                <w:rFonts w:ascii="Times New Roman" w:eastAsia="Times New Roman" w:hAnsi="Times New Roman" w:cs="Times New Roman"/>
              </w:rPr>
              <w:t>s</w:t>
            </w:r>
            <w:r>
              <w:rPr>
                <w:rFonts w:ascii="Times New Roman" w:eastAsia="Times New Roman" w:hAnsi="Times New Roman" w:cs="Times New Roman"/>
              </w:rPr>
              <w:t xml:space="preserve"> loodava lahenduse pakkuja tuleb erasektorist. See annabki võimaluse kaasata Eesti IKT sektorit (Helmes, Nortal jt.) </w:t>
            </w:r>
            <w:proofErr w:type="spellStart"/>
            <w:r>
              <w:rPr>
                <w:rFonts w:ascii="Times New Roman" w:eastAsia="Times New Roman" w:hAnsi="Times New Roman" w:cs="Times New Roman"/>
              </w:rPr>
              <w:t>modulaarse</w:t>
            </w:r>
            <w:proofErr w:type="spellEnd"/>
            <w:r>
              <w:rPr>
                <w:rFonts w:ascii="Times New Roman" w:eastAsia="Times New Roman" w:hAnsi="Times New Roman" w:cs="Times New Roman"/>
              </w:rPr>
              <w:t xml:space="preserve"> ja </w:t>
            </w:r>
            <w:proofErr w:type="spellStart"/>
            <w:r>
              <w:rPr>
                <w:rFonts w:ascii="Times New Roman" w:eastAsia="Times New Roman" w:hAnsi="Times New Roman" w:cs="Times New Roman"/>
              </w:rPr>
              <w:t>skaleeritava</w:t>
            </w:r>
            <w:proofErr w:type="spellEnd"/>
            <w:r>
              <w:rPr>
                <w:rFonts w:ascii="Times New Roman" w:eastAsia="Times New Roman" w:hAnsi="Times New Roman" w:cs="Times New Roman"/>
              </w:rPr>
              <w:t xml:space="preserve"> ning kõrge ekspordipotentsiaaliga lahenduse välja arendamis</w:t>
            </w:r>
            <w:r w:rsidR="00712C27">
              <w:rPr>
                <w:rFonts w:ascii="Times New Roman" w:eastAsia="Times New Roman" w:hAnsi="Times New Roman" w:cs="Times New Roman"/>
              </w:rPr>
              <w:t>se</w:t>
            </w:r>
            <w:r>
              <w:rPr>
                <w:rFonts w:ascii="Times New Roman" w:eastAsia="Times New Roman" w:hAnsi="Times New Roman" w:cs="Times New Roman"/>
              </w:rPr>
              <w:t>. Projekti kaasatud ettevõtted osalevad uue toote arendamisel, mille järele on maailmas suur nõudlus, sest EMS süsteemide jätkusuutlik</w:t>
            </w:r>
            <w:r w:rsidR="006B4AA4">
              <w:rPr>
                <w:rFonts w:ascii="Times New Roman" w:eastAsia="Times New Roman" w:hAnsi="Times New Roman" w:cs="Times New Roman"/>
              </w:rPr>
              <w:t>k</w:t>
            </w:r>
            <w:r>
              <w:rPr>
                <w:rFonts w:ascii="Times New Roman" w:eastAsia="Times New Roman" w:hAnsi="Times New Roman" w:cs="Times New Roman"/>
              </w:rPr>
              <w:t xml:space="preserve">us on laialt levinud väljakutse. </w:t>
            </w:r>
          </w:p>
          <w:p w14:paraId="0BFAFEF9" w14:textId="77777777" w:rsidR="007D5908" w:rsidRDefault="007D5908">
            <w:pPr>
              <w:rPr>
                <w:rFonts w:ascii="Times New Roman" w:eastAsia="Times New Roman" w:hAnsi="Times New Roman" w:cs="Times New Roman"/>
                <w:sz w:val="24"/>
                <w:szCs w:val="24"/>
              </w:rPr>
            </w:pPr>
          </w:p>
        </w:tc>
      </w:tr>
    </w:tbl>
    <w:p w14:paraId="0BFAFEFB" w14:textId="77777777" w:rsidR="007D5908" w:rsidRDefault="007D5908">
      <w:pPr>
        <w:spacing w:after="0" w:line="240" w:lineRule="auto"/>
        <w:rPr>
          <w:rFonts w:ascii="Times New Roman" w:eastAsia="Times New Roman" w:hAnsi="Times New Roman" w:cs="Times New Roman"/>
          <w:sz w:val="24"/>
          <w:szCs w:val="24"/>
        </w:rPr>
      </w:pPr>
    </w:p>
    <w:tbl>
      <w:tblPr>
        <w:tblStyle w:val="af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D5908" w14:paraId="0BFAFF01" w14:textId="77777777">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EFC" w14:textId="77777777" w:rsidR="007D5908" w:rsidRDefault="00853CF3">
            <w:pPr>
              <w:numPr>
                <w:ilvl w:val="0"/>
                <w:numId w:val="9"/>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Projekti meeskond ja töökorraldus</w:t>
            </w:r>
          </w:p>
          <w:p w14:paraId="0BFAFEFD" w14:textId="77777777" w:rsidR="007D5908" w:rsidRDefault="00853CF3">
            <w:pPr>
              <w:numPr>
                <w:ilvl w:val="0"/>
                <w:numId w:val="4"/>
              </w:numPr>
              <w:ind w:left="313" w:hanging="142"/>
              <w:rPr>
                <w:rFonts w:ascii="Times New Roman" w:eastAsia="Times New Roman" w:hAnsi="Times New Roman" w:cs="Times New Roman"/>
                <w:i/>
                <w:sz w:val="20"/>
                <w:szCs w:val="20"/>
              </w:rPr>
            </w:pPr>
            <w:r>
              <w:rPr>
                <w:rFonts w:ascii="Times New Roman" w:eastAsia="Times New Roman" w:hAnsi="Times New Roman" w:cs="Times New Roman"/>
                <w:i/>
                <w:sz w:val="20"/>
                <w:szCs w:val="20"/>
              </w:rPr>
              <w:t>Kirjeldage meeskonna liikmete rolle ja tööjaotust (sh kaasatud osapoolte rollid)</w:t>
            </w:r>
          </w:p>
          <w:p w14:paraId="0BFAFEFE" w14:textId="77777777" w:rsidR="007D5908" w:rsidRDefault="00853CF3">
            <w:pPr>
              <w:numPr>
                <w:ilvl w:val="0"/>
                <w:numId w:val="4"/>
              </w:numPr>
              <w:ind w:left="313" w:hanging="142"/>
              <w:rPr>
                <w:rFonts w:ascii="Times New Roman" w:eastAsia="Times New Roman" w:hAnsi="Times New Roman" w:cs="Times New Roman"/>
                <w:i/>
                <w:sz w:val="20"/>
                <w:szCs w:val="20"/>
              </w:rPr>
            </w:pPr>
            <w:r>
              <w:rPr>
                <w:rFonts w:ascii="Times New Roman" w:eastAsia="Times New Roman" w:hAnsi="Times New Roman" w:cs="Times New Roman"/>
                <w:i/>
                <w:sz w:val="20"/>
                <w:szCs w:val="20"/>
              </w:rPr>
              <w:t>Kirjeldage projektijuhi varasemat kogemust innovatsiooniprojektide juhtimisega</w:t>
            </w:r>
          </w:p>
          <w:p w14:paraId="0BFAFEFF" w14:textId="77777777" w:rsidR="007D5908" w:rsidRDefault="00853CF3">
            <w:pPr>
              <w:numPr>
                <w:ilvl w:val="0"/>
                <w:numId w:val="4"/>
              </w:numPr>
              <w:ind w:left="313" w:hanging="142"/>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Märkige ära, kui suure koormusega projektijuht (ja võimalusel ka teised meeskonna liikmed) projekti panustavad. Kirjeldage asendusvõimalusi. </w:t>
            </w:r>
          </w:p>
          <w:p w14:paraId="0BFAFF00" w14:textId="77777777" w:rsidR="007D5908" w:rsidRDefault="00853CF3">
            <w:pPr>
              <w:numPr>
                <w:ilvl w:val="0"/>
                <w:numId w:val="4"/>
              </w:numPr>
              <w:ind w:left="313" w:hanging="142"/>
              <w:rPr>
                <w:rFonts w:ascii="Times New Roman" w:eastAsia="Times New Roman" w:hAnsi="Times New Roman" w:cs="Times New Roman"/>
                <w:i/>
                <w:sz w:val="20"/>
                <w:szCs w:val="20"/>
              </w:rPr>
            </w:pPr>
            <w:r>
              <w:rPr>
                <w:rFonts w:ascii="Times New Roman" w:eastAsia="Times New Roman" w:hAnsi="Times New Roman" w:cs="Times New Roman"/>
                <w:i/>
                <w:sz w:val="20"/>
                <w:szCs w:val="20"/>
              </w:rPr>
              <w:t>Kirjeldage projekti juhtimise korraldust ja koostöömudelit teiste osapooltega. NB! Meeskonna liikmetega peab olema koostöö läbi räägitud!</w:t>
            </w:r>
          </w:p>
        </w:tc>
      </w:tr>
      <w:tr w:rsidR="007D5908" w14:paraId="0BFAFF06" w14:textId="77777777">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ECBE9" w14:textId="50AAC5AA" w:rsidR="00042EC9" w:rsidRDefault="00853CF3">
            <w:pPr>
              <w:rPr>
                <w:rFonts w:ascii="Times New Roman" w:eastAsia="Times New Roman" w:hAnsi="Times New Roman" w:cs="Times New Roman"/>
                <w:color w:val="00B050"/>
              </w:rPr>
            </w:pPr>
            <w:r>
              <w:rPr>
                <w:rFonts w:ascii="Times New Roman" w:eastAsia="Times New Roman" w:hAnsi="Times New Roman" w:cs="Times New Roman"/>
              </w:rPr>
              <w:t xml:space="preserve">Projekti põhimeeskonna moodustavad Terviseamet, Tervisekassa, Sotsiaalministeerium ning ettevõtluse ja Innovatsiooni Sihtasutus. Kõikidest organisatsioonidest määratakse oma esindaja nö juhtkomiteesse, mis hakkab vastutama projekti püstitatud eesmärkide täitmise eest (k.a ajakava ja eelarve). Terviseametisse värvatav projektijuht vastutab ja viib ellu valdava osa projekti </w:t>
            </w:r>
            <w:r w:rsidR="00655906">
              <w:rPr>
                <w:rFonts w:ascii="Times New Roman" w:eastAsia="Times New Roman" w:hAnsi="Times New Roman" w:cs="Times New Roman"/>
              </w:rPr>
              <w:t>administreerimisega</w:t>
            </w:r>
            <w:r>
              <w:rPr>
                <w:rFonts w:ascii="Times New Roman" w:eastAsia="Times New Roman" w:hAnsi="Times New Roman" w:cs="Times New Roman"/>
              </w:rPr>
              <w:t xml:space="preserve"> seotud tegevustest. Projektijuhil peab olema varasem rahvusvaheliste projektide juhtimise kogemus, valdkondlik kompetents tuleb kasuks. Lisaks Terviseametile on projekti otseseks kasusaajaks Tervisekassa, kes tänu parematele seireandmetele saab näiteks kiirabiteenuse hankimisel teha tulevikus andmepõhiseid otsuseid ja seeläbi kuluefektiivsemalt toimetada. Sellest tulenevalt on Tervisekassa esindaja kaasamine projekti juhtkomiteesse oluline, et tagada loodavate lahenduste sujuvam integratsioon juba olemasolevate süsteemidega. Tervisekassast on projekti kaasatud Kristiina Vaas (Raviteenuste osakonna peaspetsialist). Sotsiaalministeeriumil on parim ülevaade, kuidas hädaabiteenuste terviklik toimimine on Eestis koordineeritud ning kuidas ja mis tegevustega erinevad organisatsioonid sellesse panustavad. Lisaks määratleb Sotsiaalministeerium tuleviku arengusuunad ja on vastutav valdkondliku seadusloome ja regulatsioonide eest, mis mõlemad on olulise tähtsusega projekti realiseerimisel. Sotsiaalministeeriumist on projekti kaasatud Nikita </w:t>
            </w:r>
            <w:proofErr w:type="spellStart"/>
            <w:r>
              <w:rPr>
                <w:rFonts w:ascii="Times New Roman" w:eastAsia="Times New Roman" w:hAnsi="Times New Roman" w:cs="Times New Roman"/>
              </w:rPr>
              <w:t>Panjuškin</w:t>
            </w:r>
            <w:proofErr w:type="spellEnd"/>
            <w:r>
              <w:rPr>
                <w:rFonts w:ascii="Times New Roman" w:eastAsia="Times New Roman" w:hAnsi="Times New Roman" w:cs="Times New Roman"/>
              </w:rPr>
              <w:t xml:space="preserve"> (Tervishoiuteenus</w:t>
            </w:r>
            <w:r w:rsidR="00655906">
              <w:rPr>
                <w:rFonts w:ascii="Times New Roman" w:eastAsia="Times New Roman" w:hAnsi="Times New Roman" w:cs="Times New Roman"/>
              </w:rPr>
              <w:t>te</w:t>
            </w:r>
            <w:r>
              <w:rPr>
                <w:rFonts w:ascii="Times New Roman" w:eastAsia="Times New Roman" w:hAnsi="Times New Roman" w:cs="Times New Roman"/>
              </w:rPr>
              <w:t xml:space="preserve"> osakonnajuht) ja Nele </w:t>
            </w:r>
            <w:proofErr w:type="spellStart"/>
            <w:r>
              <w:rPr>
                <w:rFonts w:ascii="Times New Roman" w:eastAsia="Times New Roman" w:hAnsi="Times New Roman" w:cs="Times New Roman"/>
              </w:rPr>
              <w:t>Labi</w:t>
            </w:r>
            <w:proofErr w:type="spellEnd"/>
            <w:r>
              <w:rPr>
                <w:rFonts w:ascii="Times New Roman" w:eastAsia="Times New Roman" w:hAnsi="Times New Roman" w:cs="Times New Roman"/>
              </w:rPr>
              <w:t xml:space="preserve"> (e-teenuste ja innovatsiooni asekantsler). Ettevõtluse ja Innovatsiooni Sihtasutuse (EIS) roll antud projektis on kaasata projekti innovaatiliste lahenduste pakkujaid ning panustada loodava lahenduse tootearendusse, et see vastaks välisturgude ootustele. Hädaabiteenuste strateegilise juhtimise platvorm, mille valmimine on projekti taotleja ja kaastaotleja tegevuste lõppeesmärk, peab olema eksporditav. Seetõttu on suhtlemine välispartneritega oluline osa antud projektist ning selle peamiseks vastutajaks on EIS, keda antud projektis esindab Asso Uibo (Välisinvesteeringute keskuse investorkons</w:t>
            </w:r>
            <w:r w:rsidRPr="00A925E6">
              <w:rPr>
                <w:rFonts w:ascii="Times New Roman" w:eastAsia="Times New Roman" w:hAnsi="Times New Roman" w:cs="Times New Roman"/>
              </w:rPr>
              <w:t>ultant).</w:t>
            </w:r>
            <w:r w:rsidR="0029506C" w:rsidRPr="00A925E6">
              <w:rPr>
                <w:rFonts w:ascii="Times New Roman" w:eastAsia="Times New Roman" w:hAnsi="Times New Roman" w:cs="Times New Roman"/>
              </w:rPr>
              <w:t xml:space="preserve"> </w:t>
            </w:r>
            <w:r w:rsidR="00426160" w:rsidRPr="00A925E6">
              <w:rPr>
                <w:rFonts w:ascii="Times New Roman" w:eastAsia="Times New Roman" w:hAnsi="Times New Roman" w:cs="Times New Roman"/>
              </w:rPr>
              <w:t xml:space="preserve">Kuivõrd hädaabiteenuste operatiivsel koordineerimisel on </w:t>
            </w:r>
            <w:r w:rsidR="00614B8B" w:rsidRPr="00A925E6">
              <w:rPr>
                <w:rFonts w:ascii="Times New Roman" w:eastAsia="Times New Roman" w:hAnsi="Times New Roman" w:cs="Times New Roman"/>
              </w:rPr>
              <w:t xml:space="preserve">oluliseks osapooleks Häirekeskus, mis asub Siseministeeriumi vastutusvaldkonnas, siis on mõlemad asutused </w:t>
            </w:r>
            <w:r w:rsidR="00042EC9" w:rsidRPr="00A925E6">
              <w:rPr>
                <w:rFonts w:ascii="Times New Roman" w:eastAsia="Times New Roman" w:hAnsi="Times New Roman" w:cs="Times New Roman"/>
              </w:rPr>
              <w:t xml:space="preserve">nn laiendatud projektimeeskonda kaasatud. </w:t>
            </w:r>
            <w:r w:rsidR="002E7763" w:rsidRPr="00A925E6">
              <w:rPr>
                <w:rFonts w:ascii="Times New Roman" w:eastAsia="Times New Roman" w:hAnsi="Times New Roman" w:cs="Times New Roman"/>
              </w:rPr>
              <w:t>Siseministeeriumis peamiseks kontaktiks on Taavi Aasma (</w:t>
            </w:r>
            <w:r w:rsidR="00A92127" w:rsidRPr="00A925E6">
              <w:rPr>
                <w:rFonts w:ascii="Times New Roman" w:eastAsia="Times New Roman" w:hAnsi="Times New Roman" w:cs="Times New Roman"/>
              </w:rPr>
              <w:t>Strateegia- ja arendusosakonna innovatsiooninõunik</w:t>
            </w:r>
            <w:r w:rsidR="002E7763" w:rsidRPr="00A925E6">
              <w:rPr>
                <w:rFonts w:ascii="Times New Roman" w:eastAsia="Times New Roman" w:hAnsi="Times New Roman" w:cs="Times New Roman"/>
              </w:rPr>
              <w:t>)</w:t>
            </w:r>
            <w:r w:rsidR="000B3415" w:rsidRPr="00A925E6">
              <w:rPr>
                <w:rFonts w:ascii="Times New Roman" w:eastAsia="Times New Roman" w:hAnsi="Times New Roman" w:cs="Times New Roman"/>
              </w:rPr>
              <w:t xml:space="preserve"> ja Häirekeskuses </w:t>
            </w:r>
            <w:r w:rsidR="00166C50" w:rsidRPr="00A925E6">
              <w:rPr>
                <w:rFonts w:ascii="Times New Roman" w:eastAsia="Times New Roman" w:hAnsi="Times New Roman" w:cs="Times New Roman"/>
              </w:rPr>
              <w:t>Karmen Oks (Arendusosakonna teenuste juht). Otses</w:t>
            </w:r>
            <w:r w:rsidR="007E1206" w:rsidRPr="00A925E6">
              <w:rPr>
                <w:rFonts w:ascii="Times New Roman" w:eastAsia="Times New Roman" w:hAnsi="Times New Roman" w:cs="Times New Roman"/>
              </w:rPr>
              <w:t xml:space="preserve">test kiirabiteenuse osutajatest on projekti ettevalmistavasse faasi kaasatud </w:t>
            </w:r>
            <w:r w:rsidR="006061E9" w:rsidRPr="00A925E6">
              <w:rPr>
                <w:rFonts w:ascii="Times New Roman" w:eastAsia="Times New Roman" w:hAnsi="Times New Roman" w:cs="Times New Roman"/>
              </w:rPr>
              <w:t xml:space="preserve">suurimad </w:t>
            </w:r>
            <w:r w:rsidR="00282806" w:rsidRPr="00A925E6">
              <w:rPr>
                <w:rFonts w:ascii="Times New Roman" w:eastAsia="Times New Roman" w:hAnsi="Times New Roman" w:cs="Times New Roman"/>
              </w:rPr>
              <w:t>teenusepakkujad</w:t>
            </w:r>
            <w:r w:rsidR="006061E9" w:rsidRPr="00A925E6">
              <w:rPr>
                <w:rFonts w:ascii="Times New Roman" w:eastAsia="Times New Roman" w:hAnsi="Times New Roman" w:cs="Times New Roman"/>
              </w:rPr>
              <w:t xml:space="preserve"> – Tallinna Kiirabi ja Tartu Kiirabi </w:t>
            </w:r>
            <w:r w:rsidR="008E0AD1" w:rsidRPr="00A925E6">
              <w:rPr>
                <w:rFonts w:ascii="Times New Roman" w:eastAsia="Times New Roman" w:hAnsi="Times New Roman" w:cs="Times New Roman"/>
              </w:rPr>
              <w:t>–</w:t>
            </w:r>
            <w:r w:rsidR="006061E9" w:rsidRPr="00A925E6">
              <w:rPr>
                <w:rFonts w:ascii="Times New Roman" w:eastAsia="Times New Roman" w:hAnsi="Times New Roman" w:cs="Times New Roman"/>
              </w:rPr>
              <w:t xml:space="preserve"> </w:t>
            </w:r>
            <w:r w:rsidR="008E0AD1" w:rsidRPr="00A925E6">
              <w:rPr>
                <w:rFonts w:ascii="Times New Roman" w:eastAsia="Times New Roman" w:hAnsi="Times New Roman" w:cs="Times New Roman"/>
              </w:rPr>
              <w:t xml:space="preserve">ning lisaks </w:t>
            </w:r>
            <w:r w:rsidR="00143D1B" w:rsidRPr="00A925E6">
              <w:rPr>
                <w:rFonts w:ascii="Times New Roman" w:eastAsia="Times New Roman" w:hAnsi="Times New Roman" w:cs="Times New Roman"/>
              </w:rPr>
              <w:t xml:space="preserve">Võru Kiirabi ja Narva Kiirabi. </w:t>
            </w:r>
          </w:p>
          <w:p w14:paraId="0BFAFF03" w14:textId="77777777" w:rsidR="007D5908" w:rsidRDefault="007D5908">
            <w:pPr>
              <w:rPr>
                <w:rFonts w:ascii="Times New Roman" w:eastAsia="Times New Roman" w:hAnsi="Times New Roman" w:cs="Times New Roman"/>
              </w:rPr>
            </w:pPr>
          </w:p>
          <w:p w14:paraId="0BFAFF04" w14:textId="77777777" w:rsidR="007D5908" w:rsidRDefault="00853CF3">
            <w:pPr>
              <w:rPr>
                <w:rFonts w:ascii="Times New Roman" w:eastAsia="Times New Roman" w:hAnsi="Times New Roman" w:cs="Times New Roman"/>
              </w:rPr>
            </w:pPr>
            <w:r>
              <w:rPr>
                <w:rFonts w:ascii="Times New Roman" w:eastAsia="Times New Roman" w:hAnsi="Times New Roman" w:cs="Times New Roman"/>
              </w:rPr>
              <w:t>Eesmärk on luua tugev projektijuhtimise üksus, millesse kuuluvad ka lahenduse pakkujate esindajad, et tagada protsesside efektiivsus. Kuna projekt hõlmab mitmeid sidusrühmi, nagu teised valitsusasutused, tervishoiuteenuse osutajad ja tehnoloogiapartnerid, siis on oluline tagada kõikide sidusrühmade teavitatus ja kaasatus kogu projekti vältel.</w:t>
            </w:r>
          </w:p>
          <w:p w14:paraId="0BFAFF05" w14:textId="77777777" w:rsidR="007D5908" w:rsidRDefault="007D5908">
            <w:pPr>
              <w:rPr>
                <w:rFonts w:ascii="Times New Roman" w:eastAsia="Times New Roman" w:hAnsi="Times New Roman" w:cs="Times New Roman"/>
              </w:rPr>
            </w:pPr>
          </w:p>
        </w:tc>
      </w:tr>
    </w:tbl>
    <w:p w14:paraId="0BFAFF07" w14:textId="77777777" w:rsidR="007D5908" w:rsidRDefault="007D5908">
      <w:pPr>
        <w:spacing w:after="0" w:line="240" w:lineRule="auto"/>
        <w:rPr>
          <w:rFonts w:ascii="Times New Roman" w:eastAsia="Times New Roman" w:hAnsi="Times New Roman" w:cs="Times New Roman"/>
          <w:sz w:val="24"/>
          <w:szCs w:val="24"/>
        </w:rPr>
      </w:pPr>
    </w:p>
    <w:p w14:paraId="0BFAFF08" w14:textId="77777777" w:rsidR="007D5908" w:rsidRDefault="007D5908">
      <w:pPr>
        <w:spacing w:after="0" w:line="240" w:lineRule="auto"/>
        <w:rPr>
          <w:rFonts w:ascii="Times New Roman" w:eastAsia="Times New Roman" w:hAnsi="Times New Roman" w:cs="Times New Roman"/>
          <w:sz w:val="24"/>
          <w:szCs w:val="24"/>
        </w:rPr>
      </w:pPr>
    </w:p>
    <w:tbl>
      <w:tblPr>
        <w:tblStyle w:val="af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D5908" w14:paraId="0BFAFF0E" w14:textId="77777777">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F09" w14:textId="77777777" w:rsidR="007D5908" w:rsidRDefault="00853CF3">
            <w:pPr>
              <w:numPr>
                <w:ilvl w:val="0"/>
                <w:numId w:val="9"/>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Projektiplaan, sh ajakava ja eelarve sisuliste etappide kaupa</w:t>
            </w:r>
          </w:p>
          <w:p w14:paraId="0BFAFF0A" w14:textId="77777777" w:rsidR="007D5908" w:rsidRDefault="00853CF3">
            <w:pPr>
              <w:numPr>
                <w:ilvl w:val="0"/>
                <w:numId w:val="4"/>
              </w:numPr>
              <w:ind w:left="313" w:hanging="142"/>
              <w:rPr>
                <w:rFonts w:ascii="Times New Roman" w:eastAsia="Times New Roman" w:hAnsi="Times New Roman" w:cs="Times New Roman"/>
                <w:i/>
                <w:sz w:val="20"/>
                <w:szCs w:val="20"/>
              </w:rPr>
            </w:pPr>
            <w:r>
              <w:rPr>
                <w:rFonts w:ascii="Times New Roman" w:eastAsia="Times New Roman" w:hAnsi="Times New Roman" w:cs="Times New Roman"/>
                <w:i/>
                <w:sz w:val="20"/>
                <w:szCs w:val="20"/>
              </w:rPr>
              <w:t>Tegevuste kestus tuua kuude kaupa, aga sidumata neid kindlate kuupäevadega.</w:t>
            </w:r>
          </w:p>
          <w:p w14:paraId="0BFAFF0B" w14:textId="77777777" w:rsidR="007D5908" w:rsidRDefault="00853CF3">
            <w:pPr>
              <w:numPr>
                <w:ilvl w:val="0"/>
                <w:numId w:val="4"/>
              </w:numPr>
              <w:ind w:left="313" w:hanging="142"/>
              <w:rPr>
                <w:rFonts w:ascii="Times New Roman" w:eastAsia="Times New Roman" w:hAnsi="Times New Roman" w:cs="Times New Roman"/>
                <w:i/>
                <w:sz w:val="20"/>
                <w:szCs w:val="20"/>
              </w:rPr>
            </w:pPr>
            <w:r>
              <w:rPr>
                <w:rFonts w:ascii="Times New Roman" w:eastAsia="Times New Roman" w:hAnsi="Times New Roman" w:cs="Times New Roman"/>
                <w:i/>
                <w:sz w:val="20"/>
                <w:szCs w:val="20"/>
              </w:rPr>
              <w:t>Eelarves summad tuua kogumaksumusena (st sisaldavad kõiki makse), sh projektijuhi kogukulu.</w:t>
            </w:r>
          </w:p>
          <w:p w14:paraId="0BFAFF0C" w14:textId="77777777" w:rsidR="007D5908" w:rsidRDefault="00853CF3">
            <w:pPr>
              <w:numPr>
                <w:ilvl w:val="0"/>
                <w:numId w:val="4"/>
              </w:numPr>
              <w:ind w:left="313" w:hanging="142"/>
              <w:rPr>
                <w:rFonts w:ascii="Times New Roman" w:eastAsia="Times New Roman" w:hAnsi="Times New Roman" w:cs="Times New Roman"/>
                <w:i/>
                <w:sz w:val="20"/>
                <w:szCs w:val="20"/>
              </w:rPr>
            </w:pPr>
            <w:r>
              <w:rPr>
                <w:rFonts w:ascii="Times New Roman" w:eastAsia="Times New Roman" w:hAnsi="Times New Roman" w:cs="Times New Roman"/>
                <w:i/>
                <w:sz w:val="20"/>
                <w:szCs w:val="20"/>
              </w:rPr>
              <w:t>Lisada eelarve kujunemise põhjendused.</w:t>
            </w:r>
          </w:p>
          <w:p w14:paraId="0BFAFF0D" w14:textId="77777777" w:rsidR="007D5908" w:rsidRDefault="00853CF3">
            <w:pPr>
              <w:numPr>
                <w:ilvl w:val="0"/>
                <w:numId w:val="4"/>
              </w:numPr>
              <w:ind w:left="313" w:hanging="142"/>
              <w:rPr>
                <w:rFonts w:ascii="Times New Roman" w:eastAsia="Times New Roman" w:hAnsi="Times New Roman" w:cs="Times New Roman"/>
                <w:sz w:val="20"/>
                <w:szCs w:val="20"/>
              </w:rPr>
            </w:pPr>
            <w:r>
              <w:rPr>
                <w:rFonts w:ascii="Times New Roman" w:eastAsia="Times New Roman" w:hAnsi="Times New Roman" w:cs="Times New Roman"/>
                <w:i/>
                <w:sz w:val="20"/>
                <w:szCs w:val="20"/>
              </w:rPr>
              <w:t>Soovi korral võib projektiplaani esitada Excelis vm vormingus ideekavandi lisana.</w:t>
            </w:r>
          </w:p>
        </w:tc>
      </w:tr>
      <w:tr w:rsidR="007D5908" w14:paraId="0BFAFF1E" w14:textId="77777777">
        <w:trPr>
          <w:trHeight w:val="651"/>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0F" w14:textId="77777777" w:rsidR="007D5908" w:rsidRDefault="00853CF3">
            <w:pPr>
              <w:spacing w:after="240"/>
              <w:rPr>
                <w:rFonts w:ascii="Times New Roman" w:eastAsia="Times New Roman" w:hAnsi="Times New Roman" w:cs="Times New Roman"/>
              </w:rPr>
            </w:pPr>
            <w:r>
              <w:rPr>
                <w:rFonts w:ascii="Times New Roman" w:eastAsia="Times New Roman" w:hAnsi="Times New Roman" w:cs="Times New Roman"/>
              </w:rPr>
              <w:t xml:space="preserve">Projekti ajakava, Gantti joonise kujul, on lisatud käesolevale taotlusele. </w:t>
            </w:r>
          </w:p>
          <w:p w14:paraId="1AF731D5" w14:textId="25D82B34" w:rsidR="00652237" w:rsidRPr="0068755D" w:rsidRDefault="00365ADD">
            <w:pPr>
              <w:spacing w:after="240"/>
              <w:rPr>
                <w:rFonts w:ascii="Times New Roman" w:eastAsia="Times New Roman" w:hAnsi="Times New Roman" w:cs="Times New Roman"/>
                <w:color w:val="00B050"/>
              </w:rPr>
            </w:pPr>
            <w:r w:rsidRPr="00436E71">
              <w:rPr>
                <w:rFonts w:ascii="Times New Roman" w:eastAsia="Times New Roman" w:hAnsi="Times New Roman" w:cs="Times New Roman"/>
              </w:rPr>
              <w:t>Projekti alustamine</w:t>
            </w:r>
            <w:r w:rsidR="0037511B" w:rsidRPr="00436E71">
              <w:rPr>
                <w:rFonts w:ascii="Times New Roman" w:eastAsia="Times New Roman" w:hAnsi="Times New Roman" w:cs="Times New Roman"/>
              </w:rPr>
              <w:t xml:space="preserve"> (</w:t>
            </w:r>
            <w:r w:rsidR="00522552" w:rsidRPr="00436E71">
              <w:rPr>
                <w:rFonts w:ascii="Times New Roman" w:eastAsia="Times New Roman" w:hAnsi="Times New Roman" w:cs="Times New Roman"/>
                <w:i/>
                <w:iCs/>
              </w:rPr>
              <w:t xml:space="preserve">Project </w:t>
            </w:r>
            <w:proofErr w:type="spellStart"/>
            <w:r w:rsidR="00522552" w:rsidRPr="00436E71">
              <w:rPr>
                <w:rFonts w:ascii="Times New Roman" w:eastAsia="Times New Roman" w:hAnsi="Times New Roman" w:cs="Times New Roman"/>
                <w:i/>
                <w:iCs/>
              </w:rPr>
              <w:t>Initiation</w:t>
            </w:r>
            <w:proofErr w:type="spellEnd"/>
            <w:r w:rsidR="0037511B" w:rsidRPr="00436E71">
              <w:rPr>
                <w:rFonts w:ascii="Times New Roman" w:eastAsia="Times New Roman" w:hAnsi="Times New Roman" w:cs="Times New Roman"/>
              </w:rPr>
              <w:t>)</w:t>
            </w:r>
            <w:r w:rsidRPr="00436E71">
              <w:rPr>
                <w:rFonts w:ascii="Times New Roman" w:eastAsia="Times New Roman" w:hAnsi="Times New Roman" w:cs="Times New Roman"/>
              </w:rPr>
              <w:t xml:space="preserve"> on esimene etapp, mille eesmärk on mõista üldisi nõudeid ja kontrollida andmeallikaid</w:t>
            </w:r>
            <w:r w:rsidR="00216BE7" w:rsidRPr="00436E71">
              <w:rPr>
                <w:rFonts w:ascii="Times New Roman" w:eastAsia="Times New Roman" w:hAnsi="Times New Roman" w:cs="Times New Roman"/>
              </w:rPr>
              <w:t>. S</w:t>
            </w:r>
            <w:r w:rsidRPr="00436E71">
              <w:rPr>
                <w:rFonts w:ascii="Times New Roman" w:eastAsia="Times New Roman" w:hAnsi="Times New Roman" w:cs="Times New Roman"/>
              </w:rPr>
              <w:t xml:space="preserve">ee ei ole terviklik tehniline spetsifikatsioon, mida kasutatakse tavapärase </w:t>
            </w:r>
            <w:r w:rsidRPr="00436E71">
              <w:rPr>
                <w:rFonts w:ascii="Times New Roman" w:eastAsia="Times New Roman" w:hAnsi="Times New Roman" w:cs="Times New Roman"/>
              </w:rPr>
              <w:lastRenderedPageBreak/>
              <w:t xml:space="preserve">"kosemudeli" </w:t>
            </w:r>
            <w:r w:rsidR="00216BE7" w:rsidRPr="00436E71">
              <w:rPr>
                <w:rFonts w:ascii="Times New Roman" w:eastAsia="Times New Roman" w:hAnsi="Times New Roman" w:cs="Times New Roman"/>
              </w:rPr>
              <w:t>(</w:t>
            </w:r>
            <w:proofErr w:type="spellStart"/>
            <w:r w:rsidR="00216BE7" w:rsidRPr="00436E71">
              <w:rPr>
                <w:rFonts w:ascii="Times New Roman" w:eastAsia="Times New Roman" w:hAnsi="Times New Roman" w:cs="Times New Roman"/>
                <w:i/>
                <w:iCs/>
              </w:rPr>
              <w:t>waterfall</w:t>
            </w:r>
            <w:proofErr w:type="spellEnd"/>
            <w:r w:rsidR="00216BE7" w:rsidRPr="00436E71">
              <w:rPr>
                <w:rFonts w:ascii="Times New Roman" w:eastAsia="Times New Roman" w:hAnsi="Times New Roman" w:cs="Times New Roman"/>
              </w:rPr>
              <w:t xml:space="preserve">) </w:t>
            </w:r>
            <w:r w:rsidRPr="00436E71">
              <w:rPr>
                <w:rFonts w:ascii="Times New Roman" w:eastAsia="Times New Roman" w:hAnsi="Times New Roman" w:cs="Times New Roman"/>
              </w:rPr>
              <w:t>lähenemise korral.</w:t>
            </w:r>
            <w:r w:rsidR="00216BE7" w:rsidRPr="00436E71">
              <w:rPr>
                <w:rFonts w:ascii="Times New Roman" w:eastAsia="Times New Roman" w:hAnsi="Times New Roman" w:cs="Times New Roman"/>
              </w:rPr>
              <w:t xml:space="preserve"> </w:t>
            </w:r>
            <w:r w:rsidR="00B0104F" w:rsidRPr="00436E71">
              <w:rPr>
                <w:rFonts w:ascii="Times New Roman" w:eastAsia="Times New Roman" w:hAnsi="Times New Roman" w:cs="Times New Roman"/>
              </w:rPr>
              <w:t xml:space="preserve">Teine etapp on </w:t>
            </w:r>
            <w:r w:rsidR="00A359BA" w:rsidRPr="00436E71">
              <w:rPr>
                <w:rFonts w:ascii="Times New Roman" w:eastAsia="Times New Roman" w:hAnsi="Times New Roman" w:cs="Times New Roman"/>
              </w:rPr>
              <w:t>täieulatuslik</w:t>
            </w:r>
            <w:r w:rsidR="00B0104F" w:rsidRPr="00436E71">
              <w:rPr>
                <w:rFonts w:ascii="Times New Roman" w:eastAsia="Times New Roman" w:hAnsi="Times New Roman" w:cs="Times New Roman"/>
              </w:rPr>
              <w:t xml:space="preserve"> </w:t>
            </w:r>
            <w:r w:rsidR="00522552" w:rsidRPr="00436E71">
              <w:rPr>
                <w:rFonts w:ascii="Times New Roman" w:eastAsia="Times New Roman" w:hAnsi="Times New Roman" w:cs="Times New Roman"/>
              </w:rPr>
              <w:t xml:space="preserve">ja </w:t>
            </w:r>
            <w:r w:rsidR="00B0104F" w:rsidRPr="00436E71">
              <w:rPr>
                <w:rFonts w:ascii="Times New Roman" w:eastAsia="Times New Roman" w:hAnsi="Times New Roman" w:cs="Times New Roman"/>
              </w:rPr>
              <w:t xml:space="preserve">pidev arendus, mis põhineb </w:t>
            </w:r>
            <w:r w:rsidR="00A359BA" w:rsidRPr="00436E71">
              <w:rPr>
                <w:rFonts w:ascii="Times New Roman" w:eastAsia="Times New Roman" w:hAnsi="Times New Roman" w:cs="Times New Roman"/>
              </w:rPr>
              <w:t>agiils</w:t>
            </w:r>
            <w:r w:rsidR="00C23772" w:rsidRPr="00436E71">
              <w:rPr>
                <w:rFonts w:ascii="Times New Roman" w:eastAsia="Times New Roman" w:hAnsi="Times New Roman" w:cs="Times New Roman"/>
              </w:rPr>
              <w:t>el</w:t>
            </w:r>
            <w:r w:rsidR="00B0104F" w:rsidRPr="00436E71">
              <w:rPr>
                <w:rFonts w:ascii="Times New Roman" w:eastAsia="Times New Roman" w:hAnsi="Times New Roman" w:cs="Times New Roman"/>
              </w:rPr>
              <w:t xml:space="preserve"> </w:t>
            </w:r>
            <w:r w:rsidR="00CA0D77" w:rsidRPr="00436E71">
              <w:rPr>
                <w:rFonts w:ascii="Times New Roman" w:eastAsia="Times New Roman" w:hAnsi="Times New Roman" w:cs="Times New Roman"/>
              </w:rPr>
              <w:t>meetodil</w:t>
            </w:r>
            <w:r w:rsidR="00C23772" w:rsidRPr="00436E71">
              <w:rPr>
                <w:rFonts w:ascii="Times New Roman" w:eastAsia="Times New Roman" w:hAnsi="Times New Roman" w:cs="Times New Roman"/>
              </w:rPr>
              <w:t>, kus</w:t>
            </w:r>
            <w:r w:rsidR="00B0104F" w:rsidRPr="00436E71">
              <w:rPr>
                <w:rFonts w:ascii="Times New Roman" w:eastAsia="Times New Roman" w:hAnsi="Times New Roman" w:cs="Times New Roman"/>
              </w:rPr>
              <w:t xml:space="preserve"> planeerimine ja disain toimu</w:t>
            </w:r>
            <w:r w:rsidR="00C23772" w:rsidRPr="00436E71">
              <w:rPr>
                <w:rFonts w:ascii="Times New Roman" w:eastAsia="Times New Roman" w:hAnsi="Times New Roman" w:cs="Times New Roman"/>
              </w:rPr>
              <w:t>vad</w:t>
            </w:r>
            <w:r w:rsidR="00B0104F" w:rsidRPr="00436E71">
              <w:rPr>
                <w:rFonts w:ascii="Times New Roman" w:eastAsia="Times New Roman" w:hAnsi="Times New Roman" w:cs="Times New Roman"/>
              </w:rPr>
              <w:t xml:space="preserve"> iga järgmise iteratsiooni jaoks</w:t>
            </w:r>
            <w:r w:rsidR="00C23772" w:rsidRPr="00436E71">
              <w:rPr>
                <w:rFonts w:ascii="Times New Roman" w:eastAsia="Times New Roman" w:hAnsi="Times New Roman" w:cs="Times New Roman"/>
              </w:rPr>
              <w:t>.</w:t>
            </w:r>
            <w:r w:rsidR="00652237" w:rsidRPr="00436E71">
              <w:rPr>
                <w:rFonts w:ascii="Times New Roman" w:eastAsia="Times New Roman" w:hAnsi="Times New Roman" w:cs="Times New Roman"/>
              </w:rPr>
              <w:t xml:space="preserve"> Et moodulitel oleks tugev alus, siis alustatakse nn põhiplatvormi </w:t>
            </w:r>
            <w:r w:rsidR="00483846" w:rsidRPr="00436E71">
              <w:rPr>
                <w:rFonts w:ascii="Times New Roman" w:eastAsia="Times New Roman" w:hAnsi="Times New Roman" w:cs="Times New Roman"/>
              </w:rPr>
              <w:t>(</w:t>
            </w:r>
            <w:r w:rsidR="00483846" w:rsidRPr="00436E71">
              <w:rPr>
                <w:rFonts w:ascii="Times New Roman" w:eastAsia="Times New Roman" w:hAnsi="Times New Roman" w:cs="Times New Roman"/>
                <w:i/>
                <w:iCs/>
              </w:rPr>
              <w:t xml:space="preserve">Core </w:t>
            </w:r>
            <w:proofErr w:type="spellStart"/>
            <w:r w:rsidR="00483846" w:rsidRPr="00436E71">
              <w:rPr>
                <w:rFonts w:ascii="Times New Roman" w:eastAsia="Times New Roman" w:hAnsi="Times New Roman" w:cs="Times New Roman"/>
                <w:i/>
                <w:iCs/>
              </w:rPr>
              <w:t>Engine</w:t>
            </w:r>
            <w:proofErr w:type="spellEnd"/>
            <w:r w:rsidR="00483846" w:rsidRPr="00436E71">
              <w:rPr>
                <w:rFonts w:ascii="Times New Roman" w:eastAsia="Times New Roman" w:hAnsi="Times New Roman" w:cs="Times New Roman"/>
              </w:rPr>
              <w:t xml:space="preserve">) </w:t>
            </w:r>
            <w:r w:rsidR="00652237" w:rsidRPr="00436E71">
              <w:rPr>
                <w:rFonts w:ascii="Times New Roman" w:eastAsia="Times New Roman" w:hAnsi="Times New Roman" w:cs="Times New Roman"/>
              </w:rPr>
              <w:t>arendamisest</w:t>
            </w:r>
            <w:r w:rsidR="003C27B6" w:rsidRPr="00436E71">
              <w:rPr>
                <w:rFonts w:ascii="Times New Roman" w:eastAsia="Times New Roman" w:hAnsi="Times New Roman" w:cs="Times New Roman"/>
              </w:rPr>
              <w:t xml:space="preserve"> ning üksikute moodulite arendamist alustatakse järk-järgult</w:t>
            </w:r>
            <w:r w:rsidR="008F5689" w:rsidRPr="00436E71">
              <w:rPr>
                <w:rFonts w:ascii="Times New Roman" w:eastAsia="Times New Roman" w:hAnsi="Times New Roman" w:cs="Times New Roman"/>
              </w:rPr>
              <w:t xml:space="preserve">. Moodulid osaliselt sõltuvad üksteisest ja seetõttu on järjestamine oluline. </w:t>
            </w:r>
            <w:r w:rsidR="0072486E" w:rsidRPr="00436E71">
              <w:rPr>
                <w:rFonts w:ascii="Times New Roman" w:eastAsia="Times New Roman" w:hAnsi="Times New Roman" w:cs="Times New Roman"/>
              </w:rPr>
              <w:t xml:space="preserve">Iga mooduli siseselt järgitakse </w:t>
            </w:r>
            <w:r w:rsidR="0068755D" w:rsidRPr="00436E71">
              <w:rPr>
                <w:rFonts w:ascii="Times New Roman" w:eastAsia="Times New Roman" w:hAnsi="Times New Roman" w:cs="Times New Roman"/>
              </w:rPr>
              <w:t>pideva arenduse metoodikat</w:t>
            </w:r>
            <w:r w:rsidR="0068755D">
              <w:rPr>
                <w:rFonts w:ascii="Times New Roman" w:eastAsia="Times New Roman" w:hAnsi="Times New Roman" w:cs="Times New Roman"/>
                <w:color w:val="00B050"/>
              </w:rPr>
              <w:t xml:space="preserve">. </w:t>
            </w:r>
          </w:p>
          <w:p w14:paraId="0BFAFF10" w14:textId="77777777" w:rsidR="007D5908" w:rsidRDefault="00853CF3">
            <w:pPr>
              <w:spacing w:after="240"/>
              <w:rPr>
                <w:rFonts w:ascii="Times New Roman" w:eastAsia="Times New Roman" w:hAnsi="Times New Roman" w:cs="Times New Roman"/>
              </w:rPr>
            </w:pPr>
            <w:r>
              <w:rPr>
                <w:rFonts w:ascii="Times New Roman" w:eastAsia="Times New Roman" w:hAnsi="Times New Roman" w:cs="Times New Roman"/>
              </w:rPr>
              <w:t>Projekti eelarve:</w:t>
            </w:r>
          </w:p>
          <w:p w14:paraId="0BFAFF11" w14:textId="77777777" w:rsidR="007D5908" w:rsidRDefault="00853CF3">
            <w:pPr>
              <w:numPr>
                <w:ilvl w:val="0"/>
                <w:numId w:val="6"/>
              </w:numPr>
              <w:rPr>
                <w:rFonts w:ascii="Times New Roman" w:eastAsia="Times New Roman" w:hAnsi="Times New Roman" w:cs="Times New Roman"/>
              </w:rPr>
            </w:pPr>
            <w:r>
              <w:rPr>
                <w:rFonts w:ascii="Times New Roman" w:eastAsia="Times New Roman" w:hAnsi="Times New Roman" w:cs="Times New Roman"/>
              </w:rPr>
              <w:t>Taotleja projektijuhtimine (72 000 eurot, tööandja kogukulu 18 kuud)</w:t>
            </w:r>
          </w:p>
          <w:p w14:paraId="0BFAFF12" w14:textId="77777777" w:rsidR="007D5908" w:rsidRDefault="00853CF3">
            <w:pPr>
              <w:numPr>
                <w:ilvl w:val="0"/>
                <w:numId w:val="6"/>
              </w:numPr>
              <w:rPr>
                <w:rFonts w:ascii="Times New Roman" w:eastAsia="Times New Roman" w:hAnsi="Times New Roman" w:cs="Times New Roman"/>
              </w:rPr>
            </w:pPr>
            <w:r>
              <w:rPr>
                <w:rFonts w:ascii="Times New Roman" w:eastAsia="Times New Roman" w:hAnsi="Times New Roman" w:cs="Times New Roman"/>
              </w:rPr>
              <w:t>Platvormi arendamine</w:t>
            </w:r>
          </w:p>
          <w:p w14:paraId="0BFAFF13" w14:textId="77777777" w:rsidR="007D5908" w:rsidRDefault="00853CF3">
            <w:pPr>
              <w:numPr>
                <w:ilvl w:val="1"/>
                <w:numId w:val="6"/>
              </w:numPr>
              <w:rPr>
                <w:rFonts w:ascii="Times New Roman" w:eastAsia="Times New Roman" w:hAnsi="Times New Roman" w:cs="Times New Roman"/>
              </w:rPr>
            </w:pPr>
            <w:r>
              <w:rPr>
                <w:rFonts w:ascii="Times New Roman" w:eastAsia="Times New Roman" w:hAnsi="Times New Roman" w:cs="Times New Roman"/>
              </w:rPr>
              <w:t>Põhiplatvormi arendamine (320 000)</w:t>
            </w:r>
          </w:p>
          <w:p w14:paraId="0BFAFF14" w14:textId="77777777" w:rsidR="007D5908" w:rsidRDefault="00853CF3">
            <w:pPr>
              <w:numPr>
                <w:ilvl w:val="1"/>
                <w:numId w:val="6"/>
              </w:numPr>
              <w:rPr>
                <w:rFonts w:ascii="Times New Roman" w:eastAsia="Times New Roman" w:hAnsi="Times New Roman" w:cs="Times New Roman"/>
              </w:rPr>
            </w:pPr>
            <w:r>
              <w:rPr>
                <w:rFonts w:ascii="Times New Roman" w:eastAsia="Times New Roman" w:hAnsi="Times New Roman" w:cs="Times New Roman"/>
              </w:rPr>
              <w:t>Kiirabiteenuste katvuskaardi (</w:t>
            </w:r>
            <w:proofErr w:type="spellStart"/>
            <w:r>
              <w:rPr>
                <w:rFonts w:ascii="Times New Roman" w:eastAsia="Times New Roman" w:hAnsi="Times New Roman" w:cs="Times New Roman"/>
                <w:i/>
              </w:rPr>
              <w:t>coverage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map</w:t>
            </w:r>
            <w:proofErr w:type="spellEnd"/>
            <w:r>
              <w:rPr>
                <w:rFonts w:ascii="Times New Roman" w:eastAsia="Times New Roman" w:hAnsi="Times New Roman" w:cs="Times New Roman"/>
              </w:rPr>
              <w:t>) arendamine (Moodul 1) (180 000)</w:t>
            </w:r>
          </w:p>
          <w:p w14:paraId="0BFAFF15" w14:textId="77777777" w:rsidR="007D5908" w:rsidRDefault="00853CF3">
            <w:pPr>
              <w:numPr>
                <w:ilvl w:val="1"/>
                <w:numId w:val="6"/>
              </w:numPr>
              <w:rPr>
                <w:rFonts w:ascii="Times New Roman" w:eastAsia="Times New Roman" w:hAnsi="Times New Roman" w:cs="Times New Roman"/>
              </w:rPr>
            </w:pPr>
            <w:r>
              <w:rPr>
                <w:rFonts w:ascii="Times New Roman" w:eastAsia="Times New Roman" w:hAnsi="Times New Roman" w:cs="Times New Roman"/>
              </w:rPr>
              <w:t>Teeninduspiirkondade optimeerimise rakendus (Moodul 2) (145 000)</w:t>
            </w:r>
          </w:p>
          <w:p w14:paraId="0BFAFF16" w14:textId="77777777" w:rsidR="007D5908" w:rsidRDefault="00853CF3">
            <w:pPr>
              <w:numPr>
                <w:ilvl w:val="1"/>
                <w:numId w:val="6"/>
              </w:numPr>
              <w:rPr>
                <w:rFonts w:ascii="Times New Roman" w:eastAsia="Times New Roman" w:hAnsi="Times New Roman" w:cs="Times New Roman"/>
              </w:rPr>
            </w:pPr>
            <w:r>
              <w:rPr>
                <w:rFonts w:ascii="Times New Roman" w:eastAsia="Times New Roman" w:hAnsi="Times New Roman" w:cs="Times New Roman"/>
              </w:rPr>
              <w:t xml:space="preserve">Kiirabi missioonide </w:t>
            </w:r>
            <w:proofErr w:type="spellStart"/>
            <w:r>
              <w:rPr>
                <w:rFonts w:ascii="Times New Roman" w:eastAsia="Times New Roman" w:hAnsi="Times New Roman" w:cs="Times New Roman"/>
              </w:rPr>
              <w:t>analüütika</w:t>
            </w:r>
            <w:proofErr w:type="spellEnd"/>
            <w:r>
              <w:rPr>
                <w:rFonts w:ascii="Times New Roman" w:eastAsia="Times New Roman" w:hAnsi="Times New Roman" w:cs="Times New Roman"/>
              </w:rPr>
              <w:t xml:space="preserve"> (Moodul 3) (180 000)</w:t>
            </w:r>
          </w:p>
          <w:p w14:paraId="0BFAFF17" w14:textId="77777777" w:rsidR="007D5908" w:rsidRDefault="00853CF3">
            <w:pPr>
              <w:numPr>
                <w:ilvl w:val="1"/>
                <w:numId w:val="6"/>
              </w:numPr>
              <w:rPr>
                <w:rFonts w:ascii="Times New Roman" w:eastAsia="Times New Roman" w:hAnsi="Times New Roman" w:cs="Times New Roman"/>
              </w:rPr>
            </w:pPr>
            <w:r>
              <w:rPr>
                <w:rFonts w:ascii="Times New Roman" w:eastAsia="Times New Roman" w:hAnsi="Times New Roman" w:cs="Times New Roman"/>
              </w:rPr>
              <w:t xml:space="preserve">Ennustava </w:t>
            </w:r>
            <w:proofErr w:type="spellStart"/>
            <w:r>
              <w:rPr>
                <w:rFonts w:ascii="Times New Roman" w:eastAsia="Times New Roman" w:hAnsi="Times New Roman" w:cs="Times New Roman"/>
              </w:rPr>
              <w:t>analüütika</w:t>
            </w:r>
            <w:proofErr w:type="spellEnd"/>
            <w:r>
              <w:rPr>
                <w:rFonts w:ascii="Times New Roman" w:eastAsia="Times New Roman" w:hAnsi="Times New Roman" w:cs="Times New Roman"/>
              </w:rPr>
              <w:t xml:space="preserve"> arendus (Moodul 4) (180 000)</w:t>
            </w:r>
          </w:p>
          <w:p w14:paraId="0BFAFF18" w14:textId="77777777" w:rsidR="007D5908" w:rsidRDefault="00853CF3">
            <w:pPr>
              <w:numPr>
                <w:ilvl w:val="1"/>
                <w:numId w:val="6"/>
              </w:numPr>
              <w:rPr>
                <w:rFonts w:ascii="Times New Roman" w:eastAsia="Times New Roman" w:hAnsi="Times New Roman" w:cs="Times New Roman"/>
              </w:rPr>
            </w:pPr>
            <w:r>
              <w:rPr>
                <w:rFonts w:ascii="Times New Roman" w:eastAsia="Times New Roman" w:hAnsi="Times New Roman" w:cs="Times New Roman"/>
              </w:rPr>
              <w:t>Andmeallikad ja nende integreerimine (115 000)</w:t>
            </w:r>
          </w:p>
          <w:p w14:paraId="0BFAFF19" w14:textId="77777777" w:rsidR="007D5908" w:rsidRDefault="00853CF3">
            <w:pPr>
              <w:numPr>
                <w:ilvl w:val="1"/>
                <w:numId w:val="6"/>
              </w:numPr>
              <w:rPr>
                <w:rFonts w:ascii="Times New Roman" w:eastAsia="Times New Roman" w:hAnsi="Times New Roman" w:cs="Times New Roman"/>
              </w:rPr>
            </w:pPr>
            <w:r>
              <w:rPr>
                <w:rFonts w:ascii="Times New Roman" w:eastAsia="Times New Roman" w:hAnsi="Times New Roman" w:cs="Times New Roman"/>
              </w:rPr>
              <w:t>Pilveteenuse (AWS) kasutus (95 000)</w:t>
            </w:r>
          </w:p>
          <w:p w14:paraId="0BFAFF1A" w14:textId="77777777" w:rsidR="007D5908" w:rsidRDefault="00853CF3">
            <w:pPr>
              <w:numPr>
                <w:ilvl w:val="1"/>
                <w:numId w:val="6"/>
              </w:numPr>
              <w:rPr>
                <w:rFonts w:ascii="Times New Roman" w:eastAsia="Times New Roman" w:hAnsi="Times New Roman" w:cs="Times New Roman"/>
              </w:rPr>
            </w:pPr>
            <w:r>
              <w:rPr>
                <w:rFonts w:ascii="Times New Roman" w:eastAsia="Times New Roman" w:hAnsi="Times New Roman" w:cs="Times New Roman"/>
              </w:rPr>
              <w:t>Süsteemi haldus- ja ülalpidamiskulud (95 000)</w:t>
            </w:r>
          </w:p>
          <w:p w14:paraId="0BFAFF1B" w14:textId="77777777" w:rsidR="007D5908" w:rsidRDefault="00853CF3">
            <w:pPr>
              <w:numPr>
                <w:ilvl w:val="1"/>
                <w:numId w:val="6"/>
              </w:numPr>
              <w:spacing w:after="240"/>
              <w:rPr>
                <w:rFonts w:ascii="Times New Roman" w:eastAsia="Times New Roman" w:hAnsi="Times New Roman" w:cs="Times New Roman"/>
              </w:rPr>
            </w:pPr>
            <w:r>
              <w:rPr>
                <w:rFonts w:ascii="Times New Roman" w:eastAsia="Times New Roman" w:hAnsi="Times New Roman" w:cs="Times New Roman"/>
              </w:rPr>
              <w:t>Pakkuja projektijuhtimine (215 000)</w:t>
            </w:r>
          </w:p>
          <w:p w14:paraId="0BFAFF1C" w14:textId="77777777" w:rsidR="007D5908" w:rsidRDefault="00853CF3">
            <w:pPr>
              <w:spacing w:after="240"/>
              <w:rPr>
                <w:rFonts w:ascii="Times New Roman" w:eastAsia="Times New Roman" w:hAnsi="Times New Roman" w:cs="Times New Roman"/>
              </w:rPr>
            </w:pPr>
            <w:r>
              <w:rPr>
                <w:rFonts w:ascii="Times New Roman" w:eastAsia="Times New Roman" w:hAnsi="Times New Roman" w:cs="Times New Roman"/>
              </w:rPr>
              <w:t>Projekti kogueelarve 1 597 000 eurot.</w:t>
            </w:r>
          </w:p>
          <w:p w14:paraId="0BFAFF1D" w14:textId="738C2D03" w:rsidR="007D5908" w:rsidRDefault="00853CF3">
            <w:pPr>
              <w:spacing w:after="240"/>
              <w:rPr>
                <w:rFonts w:ascii="Times New Roman" w:eastAsia="Times New Roman" w:hAnsi="Times New Roman" w:cs="Times New Roman"/>
              </w:rPr>
            </w:pPr>
            <w:r>
              <w:rPr>
                <w:rFonts w:ascii="Times New Roman" w:eastAsia="Times New Roman" w:hAnsi="Times New Roman" w:cs="Times New Roman"/>
              </w:rPr>
              <w:t xml:space="preserve">Eelarve kujunemisel on aluseks võetud ärianalüüs ja indikatiivne hinnang eelnevalt nimetatud Airbus </w:t>
            </w:r>
            <w:proofErr w:type="spellStart"/>
            <w:r>
              <w:rPr>
                <w:rFonts w:ascii="Times New Roman" w:eastAsia="Times New Roman" w:hAnsi="Times New Roman" w:cs="Times New Roman"/>
              </w:rPr>
              <w:t>Helicopters</w:t>
            </w:r>
            <w:proofErr w:type="spellEnd"/>
            <w:r>
              <w:rPr>
                <w:rFonts w:ascii="Times New Roman" w:eastAsia="Times New Roman" w:hAnsi="Times New Roman" w:cs="Times New Roman"/>
              </w:rPr>
              <w:t xml:space="preserve"> ja International SOS (ühiselt koos </w:t>
            </w:r>
            <w:proofErr w:type="spellStart"/>
            <w:r>
              <w:rPr>
                <w:rFonts w:ascii="Times New Roman" w:eastAsia="Times New Roman" w:hAnsi="Times New Roman" w:cs="Times New Roman"/>
              </w:rPr>
              <w:t>LifeSaver</w:t>
            </w:r>
            <w:proofErr w:type="spellEnd"/>
            <w:r>
              <w:rPr>
                <w:rFonts w:ascii="Times New Roman" w:eastAsia="Times New Roman" w:hAnsi="Times New Roman" w:cs="Times New Roman"/>
              </w:rPr>
              <w:t>) koostatud põhjalikust kaardistus</w:t>
            </w:r>
            <w:r w:rsidR="00FD53F0">
              <w:rPr>
                <w:rFonts w:ascii="Times New Roman" w:eastAsia="Times New Roman" w:hAnsi="Times New Roman" w:cs="Times New Roman"/>
              </w:rPr>
              <w:t>est</w:t>
            </w:r>
            <w:r>
              <w:rPr>
                <w:rFonts w:ascii="Times New Roman" w:eastAsia="Times New Roman" w:hAnsi="Times New Roman" w:cs="Times New Roman"/>
              </w:rPr>
              <w:t xml:space="preserve"> Eesti hädaabisüsteemide arenguvõimalustes</w:t>
            </w:r>
            <w:r w:rsidR="00FD53F0">
              <w:rPr>
                <w:rFonts w:ascii="Times New Roman" w:eastAsia="Times New Roman" w:hAnsi="Times New Roman" w:cs="Times New Roman"/>
              </w:rPr>
              <w:t xml:space="preserve">te kohta. </w:t>
            </w:r>
          </w:p>
        </w:tc>
      </w:tr>
    </w:tbl>
    <w:p w14:paraId="0BFAFF1F" w14:textId="77777777" w:rsidR="007D5908" w:rsidRDefault="007D5908">
      <w:pPr>
        <w:spacing w:after="0" w:line="240" w:lineRule="auto"/>
        <w:rPr>
          <w:rFonts w:ascii="Times New Roman" w:eastAsia="Times New Roman" w:hAnsi="Times New Roman" w:cs="Times New Roman"/>
          <w:sz w:val="24"/>
          <w:szCs w:val="24"/>
        </w:rPr>
      </w:pPr>
    </w:p>
    <w:tbl>
      <w:tblPr>
        <w:tblStyle w:val="af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D5908" w14:paraId="0BFAFF28" w14:textId="77777777">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F20" w14:textId="77777777" w:rsidR="007D5908" w:rsidRDefault="00853CF3">
            <w:pPr>
              <w:numPr>
                <w:ilvl w:val="0"/>
                <w:numId w:val="9"/>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Projekti tulemuste elluviimine</w:t>
            </w:r>
          </w:p>
          <w:p w14:paraId="0BFAFF21" w14:textId="77777777" w:rsidR="007D5908" w:rsidRDefault="00853CF3">
            <w:pPr>
              <w:numPr>
                <w:ilvl w:val="0"/>
                <w:numId w:val="5"/>
              </w:numPr>
              <w:ind w:left="171" w:hanging="124"/>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Kirjeldage kuidas on kavandatud projekti tulemusi rakendada. </w:t>
            </w:r>
          </w:p>
          <w:p w14:paraId="0BFAFF22" w14:textId="77777777" w:rsidR="007D5908" w:rsidRDefault="00853CF3">
            <w:pPr>
              <w:numPr>
                <w:ilvl w:val="0"/>
                <w:numId w:val="5"/>
              </w:numPr>
              <w:ind w:left="171" w:hanging="124"/>
              <w:rPr>
                <w:rFonts w:ascii="Times New Roman" w:eastAsia="Times New Roman" w:hAnsi="Times New Roman" w:cs="Times New Roman"/>
                <w:i/>
                <w:sz w:val="20"/>
                <w:szCs w:val="20"/>
              </w:rPr>
            </w:pPr>
            <w:r>
              <w:rPr>
                <w:rFonts w:ascii="Times New Roman" w:eastAsia="Times New Roman" w:hAnsi="Times New Roman" w:cs="Times New Roman"/>
                <w:i/>
                <w:sz w:val="20"/>
                <w:szCs w:val="20"/>
              </w:rPr>
              <w:t>Kas selleks vajalikud ressursid on olemas?</w:t>
            </w:r>
          </w:p>
          <w:p w14:paraId="0BFAFF23" w14:textId="77777777" w:rsidR="007D5908" w:rsidRDefault="00853CF3">
            <w:pPr>
              <w:numPr>
                <w:ilvl w:val="0"/>
                <w:numId w:val="5"/>
              </w:numPr>
              <w:ind w:left="171" w:hanging="124"/>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Kirjeldage valmisolekut pärast innovatsiooniprojekti lõppu tulemusi ellu viia (kui projekt lõpeb positiivsete tulemustega). Nt kas seostub asutuse prioriteetsete tegevustega, on tööplaanis, vms. </w:t>
            </w:r>
          </w:p>
          <w:p w14:paraId="0BFAFF24" w14:textId="77777777" w:rsidR="007D5908" w:rsidRDefault="00853CF3">
            <w:pPr>
              <w:numPr>
                <w:ilvl w:val="0"/>
                <w:numId w:val="5"/>
              </w:numPr>
              <w:ind w:left="171" w:hanging="124"/>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Kas tulemuste elluviimiseks vajalik rahastus on olemas või tegeletakse selle leidmisega? </w:t>
            </w:r>
          </w:p>
          <w:p w14:paraId="0BFAFF25" w14:textId="77777777" w:rsidR="007D5908" w:rsidRDefault="00853CF3">
            <w:pPr>
              <w:numPr>
                <w:ilvl w:val="0"/>
                <w:numId w:val="5"/>
              </w:numPr>
              <w:ind w:left="171" w:hanging="142"/>
              <w:rPr>
                <w:rFonts w:ascii="Times New Roman" w:eastAsia="Times New Roman" w:hAnsi="Times New Roman" w:cs="Times New Roman"/>
                <w:i/>
                <w:color w:val="000000"/>
                <w:sz w:val="20"/>
                <w:szCs w:val="20"/>
              </w:rPr>
            </w:pPr>
            <w:r>
              <w:rPr>
                <w:rFonts w:ascii="Times New Roman" w:eastAsia="Times New Roman" w:hAnsi="Times New Roman" w:cs="Times New Roman"/>
                <w:i/>
                <w:sz w:val="20"/>
                <w:szCs w:val="20"/>
              </w:rPr>
              <w:t xml:space="preserve">Riskide hindamine. Kirjeldage, kui tulemuste elluviimine sõltub lisaks muudest asjaoludest ja protsessidest (nt seadusemuudatused, eelarve, koostöö teiste valdkondadega </w:t>
            </w:r>
            <w:proofErr w:type="spellStart"/>
            <w:r>
              <w:rPr>
                <w:rFonts w:ascii="Times New Roman" w:eastAsia="Times New Roman" w:hAnsi="Times New Roman" w:cs="Times New Roman"/>
                <w:i/>
                <w:sz w:val="20"/>
                <w:szCs w:val="20"/>
              </w:rPr>
              <w:t>vmt</w:t>
            </w:r>
            <w:proofErr w:type="spellEnd"/>
            <w:r>
              <w:rPr>
                <w:rFonts w:ascii="Times New Roman" w:eastAsia="Times New Roman" w:hAnsi="Times New Roman" w:cs="Times New Roman"/>
                <w:i/>
                <w:sz w:val="20"/>
                <w:szCs w:val="20"/>
              </w:rPr>
              <w:t xml:space="preserve">). Kuidas plaanite riske maandada, et kirjeldatud eelduslikud tingimused saaks täidetud innovatsiooniprojekti </w:t>
            </w:r>
            <w:r>
              <w:rPr>
                <w:rFonts w:ascii="Times New Roman" w:eastAsia="Times New Roman" w:hAnsi="Times New Roman" w:cs="Times New Roman"/>
                <w:i/>
                <w:color w:val="000000"/>
                <w:sz w:val="20"/>
                <w:szCs w:val="20"/>
              </w:rPr>
              <w:t>tulemuste elluviimise ajaks? </w:t>
            </w:r>
          </w:p>
          <w:p w14:paraId="0BFAFF26" w14:textId="77777777" w:rsidR="007D5908" w:rsidRDefault="00853CF3">
            <w:pPr>
              <w:numPr>
                <w:ilvl w:val="0"/>
                <w:numId w:val="5"/>
              </w:numPr>
              <w:ind w:left="171" w:hanging="142"/>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Kirjeldage, kas ja mil määral on tulemused mujal avalikus sektoris kasutatavad.  </w:t>
            </w:r>
          </w:p>
          <w:p w14:paraId="0BFAFF27" w14:textId="77777777" w:rsidR="007D5908" w:rsidRDefault="007D5908">
            <w:pPr>
              <w:rPr>
                <w:rFonts w:ascii="Times New Roman" w:eastAsia="Times New Roman" w:hAnsi="Times New Roman" w:cs="Times New Roman"/>
                <w:sz w:val="24"/>
                <w:szCs w:val="24"/>
              </w:rPr>
            </w:pPr>
          </w:p>
        </w:tc>
      </w:tr>
      <w:tr w:rsidR="007D5908" w14:paraId="0BFAFF2D" w14:textId="77777777">
        <w:trPr>
          <w:trHeight w:val="404"/>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2C" w14:textId="2124FE0B" w:rsidR="007D5908" w:rsidRPr="008F2301" w:rsidRDefault="00853CF3" w:rsidP="008F2301">
            <w:pPr>
              <w:rPr>
                <w:rFonts w:ascii="Times New Roman" w:eastAsia="Times New Roman" w:hAnsi="Times New Roman" w:cs="Times New Roman"/>
              </w:rPr>
            </w:pPr>
            <w:r>
              <w:rPr>
                <w:rFonts w:ascii="Times New Roman" w:eastAsia="Times New Roman" w:hAnsi="Times New Roman" w:cs="Times New Roman"/>
              </w:rPr>
              <w:t xml:space="preserve">Käesoleva projekti raames arendatakse ja katsetatakse reaalses elus </w:t>
            </w:r>
            <w:proofErr w:type="spellStart"/>
            <w:r>
              <w:rPr>
                <w:rFonts w:ascii="Times New Roman" w:eastAsia="Times New Roman" w:hAnsi="Times New Roman" w:cs="Times New Roman"/>
              </w:rPr>
              <w:t>modulaarset</w:t>
            </w:r>
            <w:proofErr w:type="spellEnd"/>
            <w:r>
              <w:rPr>
                <w:rFonts w:ascii="Times New Roman" w:eastAsia="Times New Roman" w:hAnsi="Times New Roman" w:cs="Times New Roman"/>
              </w:rPr>
              <w:t xml:space="preserve"> hädaabiteenuste strateegilise juhtimise platvormi (katvuskaart, teeninduspiirkonnad, missioonide analüüs ja ennustamine). Antud platvormi väljatöötamiseks ja hilisemaks kasutuselevõtuks on kõik vajalikud eeldused loodud. Kui projekti käigus teostatavate lahenduste arendamiste ja katsetamiste tulemusena saadakse kinnitust, et sarnane süsteem võimaldab hädaabiteenuste juhtimist efektiivsemalt korraldada, siis on võimalik see väheste sammudega ka igapäevatöös kasutusele võtta. Projekti järgse kasutuselevõtu ettevalmistus on muuhulgas samuti käesoleva projekti üks oluline komponent. Arendatava süsteemi eeldatav igakuine ülalpidamiskulu on 12-15 tuhat eurot. Järgmistes faasides on antud platvormile võimailik arendada ka täiendavaid funktsionaalsusi omavaid mooduleid, et rahuldada tulevikunõudeid. Samuti on arendatav lahendus, vähesel määral seda modifitseerides, võimalik kasutusele võtta Päästeameti ja PPA poolt. Ideaalne stsenaarium näebki tegelikult ette, et organisatsioon, mis haldab kiirabi, politsei ja pääste väljakutseid - Häirekeskus - koondaks enda alla ka nimetatud valdkondade strateegilise planeerimise tööriistad. </w:t>
            </w:r>
          </w:p>
        </w:tc>
      </w:tr>
    </w:tbl>
    <w:p w14:paraId="0BFAFF2E" w14:textId="77777777" w:rsidR="007D5908" w:rsidRDefault="007D5908">
      <w:pPr>
        <w:spacing w:after="0" w:line="240" w:lineRule="auto"/>
        <w:rPr>
          <w:rFonts w:ascii="Times New Roman" w:eastAsia="Times New Roman" w:hAnsi="Times New Roman" w:cs="Times New Roman"/>
          <w:sz w:val="24"/>
          <w:szCs w:val="24"/>
        </w:rPr>
      </w:pPr>
    </w:p>
    <w:tbl>
      <w:tblPr>
        <w:tblStyle w:val="af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D5908" w14:paraId="0BFAFF31" w14:textId="77777777">
        <w:trPr>
          <w:trHeight w:val="448"/>
        </w:trPr>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F2F" w14:textId="77777777" w:rsidR="007D5908" w:rsidRDefault="00853CF3">
            <w:pPr>
              <w:numPr>
                <w:ilvl w:val="0"/>
                <w:numId w:val="9"/>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Mõju ettevõtlusele</w:t>
            </w:r>
          </w:p>
          <w:p w14:paraId="0BFAFF30" w14:textId="77777777" w:rsidR="007D5908" w:rsidRDefault="00853CF3">
            <w:pPr>
              <w:numPr>
                <w:ilvl w:val="0"/>
                <w:numId w:val="8"/>
              </w:numPr>
              <w:pBdr>
                <w:top w:val="nil"/>
                <w:left w:val="nil"/>
                <w:bottom w:val="nil"/>
                <w:right w:val="nil"/>
                <w:between w:val="nil"/>
              </w:pBdr>
              <w:ind w:left="171" w:hanging="14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0"/>
                <w:szCs w:val="20"/>
              </w:rPr>
              <w:t>Kirjeldage, kuidas mõjutab projekt teadus- ja arendustegevust ning innovatsiooni erasektoris (otseselt või kaudsemalt).</w:t>
            </w:r>
          </w:p>
        </w:tc>
      </w:tr>
      <w:tr w:rsidR="007D5908" w14:paraId="0BFAFF34" w14:textId="77777777">
        <w:trPr>
          <w:trHeight w:val="373"/>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32" w14:textId="52E5D028" w:rsidR="007D5908" w:rsidRDefault="00853CF3">
            <w:pPr>
              <w:rPr>
                <w:rFonts w:ascii="Times New Roman" w:eastAsia="Times New Roman" w:hAnsi="Times New Roman" w:cs="Times New Roman"/>
              </w:rPr>
            </w:pPr>
            <w:r>
              <w:rPr>
                <w:rFonts w:ascii="Times New Roman" w:eastAsia="Times New Roman" w:hAnsi="Times New Roman" w:cs="Times New Roman"/>
              </w:rPr>
              <w:t xml:space="preserve">Käesoleva projekti aluseks on võetud </w:t>
            </w:r>
            <w:proofErr w:type="spellStart"/>
            <w:r>
              <w:rPr>
                <w:rFonts w:ascii="Times New Roman" w:eastAsia="Times New Roman" w:hAnsi="Times New Roman" w:cs="Times New Roman"/>
              </w:rPr>
              <w:t>LifeSaver</w:t>
            </w:r>
            <w:r w:rsidR="003135F6">
              <w:rPr>
                <w:rFonts w:ascii="Times New Roman" w:eastAsia="Times New Roman" w:hAnsi="Times New Roman" w:cs="Times New Roman"/>
              </w:rPr>
              <w:t>’i</w:t>
            </w:r>
            <w:proofErr w:type="spellEnd"/>
            <w:r>
              <w:rPr>
                <w:rFonts w:ascii="Times New Roman" w:eastAsia="Times New Roman" w:hAnsi="Times New Roman" w:cs="Times New Roman"/>
              </w:rPr>
              <w:t xml:space="preserve"> koostatud põhjalik kaardistus ja analüüs Eesti hädaabiteenuste süsteemi arendusvõimaluste kohta. </w:t>
            </w:r>
            <w:proofErr w:type="spellStart"/>
            <w:r>
              <w:rPr>
                <w:rFonts w:ascii="Times New Roman" w:eastAsia="Times New Roman" w:hAnsi="Times New Roman" w:cs="Times New Roman"/>
              </w:rPr>
              <w:t>LifeSaver</w:t>
            </w:r>
            <w:proofErr w:type="spellEnd"/>
            <w:r>
              <w:rPr>
                <w:rFonts w:ascii="Times New Roman" w:eastAsia="Times New Roman" w:hAnsi="Times New Roman" w:cs="Times New Roman"/>
              </w:rPr>
              <w:t xml:space="preserve"> soovitused koostati toetudes kolmele põhikriteeriumile: positiivne mõju süsteemi arengule, lahenduste reaalne rakendatavus ning loodavate lahenduste </w:t>
            </w:r>
            <w:proofErr w:type="spellStart"/>
            <w:r>
              <w:rPr>
                <w:rFonts w:ascii="Times New Roman" w:eastAsia="Times New Roman" w:hAnsi="Times New Roman" w:cs="Times New Roman"/>
              </w:rPr>
              <w:t>skaleeritavus</w:t>
            </w:r>
            <w:proofErr w:type="spellEnd"/>
            <w:r>
              <w:rPr>
                <w:rFonts w:ascii="Times New Roman" w:eastAsia="Times New Roman" w:hAnsi="Times New Roman" w:cs="Times New Roman"/>
              </w:rPr>
              <w:t xml:space="preserve"> ehk kas lisaks Eestile on ka teised riigid sarnastest lahendustest huvitatud. </w:t>
            </w:r>
          </w:p>
          <w:p w14:paraId="0BFAFF33" w14:textId="56665F68" w:rsidR="007D5908" w:rsidRDefault="00853CF3">
            <w:pPr>
              <w:rPr>
                <w:rFonts w:ascii="Times New Roman" w:eastAsia="Times New Roman" w:hAnsi="Times New Roman" w:cs="Times New Roman"/>
                <w:color w:val="000000"/>
              </w:rPr>
            </w:pPr>
            <w:r>
              <w:rPr>
                <w:rFonts w:ascii="Times New Roman" w:eastAsia="Times New Roman" w:hAnsi="Times New Roman" w:cs="Times New Roman"/>
              </w:rPr>
              <w:t xml:space="preserve">Tuginedes </w:t>
            </w:r>
            <w:proofErr w:type="spellStart"/>
            <w:r>
              <w:rPr>
                <w:rFonts w:ascii="Times New Roman" w:eastAsia="Times New Roman" w:hAnsi="Times New Roman" w:cs="Times New Roman"/>
              </w:rPr>
              <w:t>LifeSaver</w:t>
            </w:r>
            <w:proofErr w:type="spellEnd"/>
            <w:r>
              <w:rPr>
                <w:rFonts w:ascii="Times New Roman" w:eastAsia="Times New Roman" w:hAnsi="Times New Roman" w:cs="Times New Roman"/>
              </w:rPr>
              <w:t xml:space="preserve"> välispartnerite rahvusvahelisele kogemusele on hädaabiteenuste kriisikindlamaks muutmine, andmepõhiste otsustusprotsesside rakendamine ja innovaatiliste tehnoloogiate kasutamine kõrgendatud tähelepanu all väga paljudes riikides Euroopas, kuid kindlasti ka globaalselt. Seetõttu eksisteerib suur potentsiaal antud projekti raames arendatavat ja katsetatavat lahendust eksportida välisturgudele. Koostöömudel kuhu on kaasatud </w:t>
            </w:r>
            <w:proofErr w:type="spellStart"/>
            <w:r>
              <w:rPr>
                <w:rFonts w:ascii="Times New Roman" w:eastAsia="Times New Roman" w:hAnsi="Times New Roman" w:cs="Times New Roman"/>
              </w:rPr>
              <w:t>LifeSaver</w:t>
            </w:r>
            <w:proofErr w:type="spellEnd"/>
            <w:r>
              <w:rPr>
                <w:rFonts w:ascii="Times New Roman" w:eastAsia="Times New Roman" w:hAnsi="Times New Roman" w:cs="Times New Roman"/>
              </w:rPr>
              <w:t xml:space="preserve"> ja Eesti ettevõtted võimaldab integreerida viimased innovaatilise tootearenduse väärtusahelasse, mille tulemuseks on otsene majanduslik kasu Eesti ettevõtetele (näiteks tootearendus, kompetentside kasv), kuid ka Eesti riigile (maksutulu). Nimetatud väärtusahelas tegutsedes on Eesti ettevõtetel võimalik analoogseid teenuseid pakkuda ka eksportturgudel, mis on samuti potentsiaalset huvi sarnase platvormi kasutuselevõtuks üles näidanud (nt Rumeenia, Norra, Saksamaa, Austraalia). </w:t>
            </w:r>
          </w:p>
        </w:tc>
      </w:tr>
    </w:tbl>
    <w:p w14:paraId="0BFAFF35" w14:textId="77777777" w:rsidR="007D5908" w:rsidRDefault="007D5908">
      <w:pPr>
        <w:spacing w:after="0" w:line="240" w:lineRule="auto"/>
        <w:rPr>
          <w:rFonts w:ascii="Times New Roman" w:eastAsia="Times New Roman" w:hAnsi="Times New Roman" w:cs="Times New Roman"/>
          <w:sz w:val="24"/>
          <w:szCs w:val="24"/>
        </w:rPr>
      </w:pPr>
    </w:p>
    <w:tbl>
      <w:tblPr>
        <w:tblStyle w:val="af5"/>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6381"/>
      </w:tblGrid>
      <w:tr w:rsidR="007D5908" w14:paraId="0BFAFF39"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BFAFF36" w14:textId="77777777" w:rsidR="007D5908" w:rsidRDefault="00853CF3">
            <w:pPr>
              <w:numPr>
                <w:ilvl w:val="0"/>
                <w:numId w:val="9"/>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Seos NUTIKA SPETSIALISEERUMISE valdkondadega </w:t>
            </w:r>
          </w:p>
          <w:p w14:paraId="0BFAFF37" w14:textId="77777777" w:rsidR="007D5908" w:rsidRDefault="00853CF3">
            <w:pPr>
              <w:numPr>
                <w:ilvl w:val="0"/>
                <w:numId w:val="8"/>
              </w:numPr>
              <w:pBdr>
                <w:top w:val="nil"/>
                <w:left w:val="nil"/>
                <w:bottom w:val="nil"/>
                <w:right w:val="nil"/>
                <w:between w:val="nil"/>
              </w:pBdr>
              <w:ind w:left="171" w:hanging="142"/>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Eesti teadus- ja arendustegevuse, innovatsiooni ning ettevõtluse (TAIE) arengukaval 2021-2035 on fookusvaldkonnad, s.o Eesti arenguvajadustele ja -võimalustele vastavad riigi, ettevõtete ja teadusasutuste koostöös eelisarendatavad teadus- ja arendustegevuse, innovatsiooni ja ettevõtluse valdkonnad. Ettevõtluse ja majandusliku arengupotentsiaaliga TAIE fookusvaldkonnad on ühtlasi Eesti nutika spetsialiseerumise valdkonnad (täpsem info: </w:t>
            </w:r>
            <w:hyperlink r:id="rId10">
              <w:r>
                <w:rPr>
                  <w:rFonts w:ascii="Times New Roman" w:eastAsia="Times New Roman" w:hAnsi="Times New Roman" w:cs="Times New Roman"/>
                  <w:i/>
                  <w:color w:val="0000FF"/>
                  <w:sz w:val="20"/>
                  <w:szCs w:val="20"/>
                  <w:u w:val="single"/>
                </w:rPr>
                <w:t>https://www.hm.ee/korgharidus-ja-teadus/teadus-ja-arendustegevus/taie-fookusvaldkonnad</w:t>
              </w:r>
            </w:hyperlink>
            <w:r>
              <w:rPr>
                <w:rFonts w:ascii="Times New Roman" w:eastAsia="Times New Roman" w:hAnsi="Times New Roman" w:cs="Times New Roman"/>
                <w:i/>
                <w:color w:val="000000"/>
                <w:sz w:val="20"/>
                <w:szCs w:val="20"/>
              </w:rPr>
              <w:t xml:space="preserve">). </w:t>
            </w:r>
          </w:p>
          <w:p w14:paraId="0BFAFF38" w14:textId="77777777" w:rsidR="007D5908" w:rsidRDefault="00853CF3">
            <w:pPr>
              <w:numPr>
                <w:ilvl w:val="0"/>
                <w:numId w:val="8"/>
              </w:numPr>
              <w:pBdr>
                <w:top w:val="nil"/>
                <w:left w:val="nil"/>
                <w:bottom w:val="nil"/>
                <w:right w:val="nil"/>
                <w:between w:val="nil"/>
              </w:pBdr>
              <w:ind w:left="171" w:hanging="142"/>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Kirjeldage teie projekti võimalike lahenduste seost vähemalt ühe valdkonnaga (rõhuasetusega teadmus- ja tehnoloogiasiirdel). </w:t>
            </w:r>
          </w:p>
        </w:tc>
      </w:tr>
      <w:tr w:rsidR="007D5908" w14:paraId="0BFAFF40" w14:textId="77777777">
        <w:trPr>
          <w:trHeight w:val="3260"/>
        </w:trPr>
        <w:tc>
          <w:tcPr>
            <w:tcW w:w="2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3A" w14:textId="77777777" w:rsidR="007D5908" w:rsidRDefault="00853CF3">
            <w:pPr>
              <w:rPr>
                <w:rFonts w:ascii="Times New Roman" w:eastAsia="Times New Roman" w:hAnsi="Times New Roman" w:cs="Times New Roman"/>
                <w:b/>
                <w:color w:val="000000"/>
              </w:rPr>
            </w:pPr>
            <w:r>
              <w:rPr>
                <w:rFonts w:ascii="Times New Roman" w:eastAsia="Times New Roman" w:hAnsi="Times New Roman" w:cs="Times New Roman"/>
                <w:b/>
                <w:color w:val="000000"/>
              </w:rPr>
              <w:t>Digilahendused igas eluvaldkonnas</w:t>
            </w:r>
          </w:p>
          <w:p w14:paraId="0BFAFF3B" w14:textId="77777777" w:rsidR="007D5908" w:rsidRDefault="00853CF3">
            <w:pPr>
              <w:rPr>
                <w:rFonts w:ascii="Times New Roman" w:eastAsia="Times New Roman" w:hAnsi="Times New Roman" w:cs="Times New Roman"/>
                <w:sz w:val="24"/>
                <w:szCs w:val="24"/>
              </w:rPr>
            </w:pPr>
            <w:r>
              <w:rPr>
                <w:rFonts w:ascii="Times New Roman" w:eastAsia="Times New Roman" w:hAnsi="Times New Roman" w:cs="Times New Roman"/>
                <w:color w:val="000000"/>
              </w:rPr>
              <w:t>(</w:t>
            </w:r>
            <w:hyperlink r:id="rId11">
              <w:r>
                <w:rPr>
                  <w:rFonts w:ascii="Times New Roman" w:eastAsia="Times New Roman" w:hAnsi="Times New Roman" w:cs="Times New Roman"/>
                  <w:color w:val="0000FF"/>
                  <w:u w:val="single"/>
                </w:rPr>
                <w:t>vt teekaarti</w:t>
              </w:r>
            </w:hyperlink>
            <w:r>
              <w:rPr>
                <w:rFonts w:ascii="Times New Roman" w:eastAsia="Times New Roman" w:hAnsi="Times New Roman" w:cs="Times New Roman"/>
                <w:b/>
                <w:color w:val="000000"/>
              </w:rPr>
              <w:t>)</w:t>
            </w:r>
          </w:p>
        </w:tc>
        <w:tc>
          <w:tcPr>
            <w:tcW w:w="6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3C" w14:textId="77777777" w:rsidR="007D5908" w:rsidRDefault="00853CF3">
            <w:pPr>
              <w:rPr>
                <w:rFonts w:ascii="Times New Roman" w:eastAsia="Times New Roman" w:hAnsi="Times New Roman" w:cs="Times New Roman"/>
              </w:rPr>
            </w:pPr>
            <w:r>
              <w:rPr>
                <w:rFonts w:ascii="Times New Roman" w:eastAsia="Times New Roman" w:hAnsi="Times New Roman" w:cs="Times New Roman"/>
              </w:rPr>
              <w:t>Projekt panustab otseselt valdkonna prioriteetsetesse teadus- ja arendustegevustesse ning innovatsioonisuundadesse:</w:t>
            </w:r>
          </w:p>
          <w:p w14:paraId="0BFAFF3D" w14:textId="77777777" w:rsidR="007D5908" w:rsidRDefault="00853CF3">
            <w:pPr>
              <w:numPr>
                <w:ilvl w:val="0"/>
                <w:numId w:val="10"/>
              </w:numPr>
              <w:rPr>
                <w:rFonts w:ascii="Times New Roman" w:eastAsia="Times New Roman" w:hAnsi="Times New Roman" w:cs="Times New Roman"/>
              </w:rPr>
            </w:pPr>
            <w:r>
              <w:rPr>
                <w:rFonts w:ascii="Times New Roman" w:eastAsia="Times New Roman" w:hAnsi="Times New Roman" w:cs="Times New Roman"/>
              </w:rPr>
              <w:t>Teadus- ja arendustegevus andmevaldkonna arendamiseks (</w:t>
            </w:r>
            <w:r>
              <w:rPr>
                <w:rFonts w:ascii="Times New Roman" w:eastAsia="Times New Roman" w:hAnsi="Times New Roman" w:cs="Times New Roman"/>
                <w:i/>
              </w:rPr>
              <w:t>hädaabiteenuste valdkonna andmestandardite määratlemisse panustamine ja erinevate väliste andmete integreerimine terviseandmetega</w:t>
            </w:r>
            <w:r>
              <w:rPr>
                <w:rFonts w:ascii="Times New Roman" w:eastAsia="Times New Roman" w:hAnsi="Times New Roman" w:cs="Times New Roman"/>
              </w:rPr>
              <w:t>)</w:t>
            </w:r>
          </w:p>
          <w:p w14:paraId="0BFAFF3E" w14:textId="77777777" w:rsidR="007D5908" w:rsidRDefault="00853CF3">
            <w:pPr>
              <w:numPr>
                <w:ilvl w:val="0"/>
                <w:numId w:val="10"/>
              </w:numPr>
              <w:rPr>
                <w:rFonts w:ascii="Times New Roman" w:eastAsia="Times New Roman" w:hAnsi="Times New Roman" w:cs="Times New Roman"/>
              </w:rPr>
            </w:pPr>
            <w:r>
              <w:rPr>
                <w:rFonts w:ascii="Times New Roman" w:eastAsia="Times New Roman" w:hAnsi="Times New Roman" w:cs="Times New Roman"/>
              </w:rPr>
              <w:t>Teadus- ja arendustegevus digilahendusi võimaldavate elektroonikaseadmete ja -süsteemide arendamiseks (</w:t>
            </w:r>
            <w:r>
              <w:rPr>
                <w:rFonts w:ascii="Times New Roman" w:eastAsia="Times New Roman" w:hAnsi="Times New Roman" w:cs="Times New Roman"/>
                <w:i/>
              </w:rPr>
              <w:t>projekti otseseks eesmärgiks on hädaabiteenuste strateegilise juhtimise platvormi ehk digisüsteemi arendamine</w:t>
            </w:r>
            <w:r>
              <w:rPr>
                <w:rFonts w:ascii="Times New Roman" w:eastAsia="Times New Roman" w:hAnsi="Times New Roman" w:cs="Times New Roman"/>
              </w:rPr>
              <w:t>)</w:t>
            </w:r>
          </w:p>
          <w:p w14:paraId="0BFAFF3F" w14:textId="77777777" w:rsidR="007D5908" w:rsidRDefault="007D5908">
            <w:pPr>
              <w:rPr>
                <w:rFonts w:ascii="Times New Roman" w:eastAsia="Times New Roman" w:hAnsi="Times New Roman" w:cs="Times New Roman"/>
              </w:rPr>
            </w:pPr>
          </w:p>
        </w:tc>
      </w:tr>
      <w:tr w:rsidR="007D5908" w14:paraId="0BFAFF4A" w14:textId="77777777">
        <w:tc>
          <w:tcPr>
            <w:tcW w:w="2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41" w14:textId="77777777" w:rsidR="007D5908" w:rsidRDefault="00853CF3">
            <w:pPr>
              <w:rPr>
                <w:rFonts w:ascii="Times New Roman" w:eastAsia="Times New Roman" w:hAnsi="Times New Roman" w:cs="Times New Roman"/>
                <w:b/>
                <w:color w:val="000000"/>
              </w:rPr>
            </w:pPr>
            <w:r>
              <w:rPr>
                <w:rFonts w:ascii="Times New Roman" w:eastAsia="Times New Roman" w:hAnsi="Times New Roman" w:cs="Times New Roman"/>
                <w:b/>
                <w:color w:val="000000"/>
              </w:rPr>
              <w:t>Tervisetehnoloogiad ja -teenused</w:t>
            </w:r>
          </w:p>
          <w:p w14:paraId="0BFAFF42" w14:textId="77777777" w:rsidR="007D5908" w:rsidRDefault="00853CF3">
            <w:pPr>
              <w:rPr>
                <w:rFonts w:ascii="Times New Roman" w:eastAsia="Times New Roman" w:hAnsi="Times New Roman" w:cs="Times New Roman"/>
                <w:sz w:val="24"/>
                <w:szCs w:val="24"/>
              </w:rPr>
            </w:pPr>
            <w:hyperlink r:id="rId12">
              <w:r>
                <w:rPr>
                  <w:rFonts w:ascii="Times New Roman" w:eastAsia="Times New Roman" w:hAnsi="Times New Roman" w:cs="Times New Roman"/>
                  <w:color w:val="0000FF"/>
                  <w:u w:val="single"/>
                </w:rPr>
                <w:t>(vt teekaart)</w:t>
              </w:r>
            </w:hyperlink>
          </w:p>
        </w:tc>
        <w:tc>
          <w:tcPr>
            <w:tcW w:w="6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43" w14:textId="77777777" w:rsidR="007D5908" w:rsidRDefault="00853CF3">
            <w:pPr>
              <w:rPr>
                <w:rFonts w:ascii="Times New Roman" w:eastAsia="Times New Roman" w:hAnsi="Times New Roman" w:cs="Times New Roman"/>
              </w:rPr>
            </w:pPr>
            <w:r>
              <w:rPr>
                <w:rFonts w:ascii="Times New Roman" w:eastAsia="Times New Roman" w:hAnsi="Times New Roman" w:cs="Times New Roman"/>
              </w:rPr>
              <w:t>Projekt panustab otseselt valdkonna prioriteetsetesse teadus- ja arendustegevustesse ning innovatsioonisuundadesse:</w:t>
            </w:r>
          </w:p>
          <w:p w14:paraId="0BFAFF44" w14:textId="77777777" w:rsidR="007D5908" w:rsidRDefault="00853CF3">
            <w:pPr>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Tervisevaldkonna kriiside ennetamine ja nendega toimetulek </w:t>
            </w:r>
          </w:p>
          <w:p w14:paraId="0BFAFF45" w14:textId="77777777" w:rsidR="007D5908" w:rsidRDefault="00853CF3">
            <w:pPr>
              <w:numPr>
                <w:ilvl w:val="0"/>
                <w:numId w:val="10"/>
              </w:numPr>
              <w:rPr>
                <w:rFonts w:ascii="Times New Roman" w:eastAsia="Times New Roman" w:hAnsi="Times New Roman" w:cs="Times New Roman"/>
              </w:rPr>
            </w:pPr>
            <w:proofErr w:type="spellStart"/>
            <w:r>
              <w:rPr>
                <w:rFonts w:ascii="Times New Roman" w:eastAsia="Times New Roman" w:hAnsi="Times New Roman" w:cs="Times New Roman"/>
              </w:rPr>
              <w:t>Inimkesksed</w:t>
            </w:r>
            <w:proofErr w:type="spellEnd"/>
            <w:r>
              <w:rPr>
                <w:rFonts w:ascii="Times New Roman" w:eastAsia="Times New Roman" w:hAnsi="Times New Roman" w:cs="Times New Roman"/>
              </w:rPr>
              <w:t xml:space="preserve"> ja inimest kaasavad tervisetehnoloogiad ja -teenused</w:t>
            </w:r>
          </w:p>
          <w:p w14:paraId="0BFAFF46" w14:textId="77777777" w:rsidR="007D5908" w:rsidRDefault="00853CF3">
            <w:pPr>
              <w:numPr>
                <w:ilvl w:val="0"/>
                <w:numId w:val="10"/>
              </w:numPr>
              <w:rPr>
                <w:rFonts w:ascii="Times New Roman" w:eastAsia="Times New Roman" w:hAnsi="Times New Roman" w:cs="Times New Roman"/>
              </w:rPr>
            </w:pPr>
            <w:r>
              <w:rPr>
                <w:rFonts w:ascii="Times New Roman" w:eastAsia="Times New Roman" w:hAnsi="Times New Roman" w:cs="Times New Roman"/>
              </w:rPr>
              <w:t>Andmepõhised ja infotehnoloogilised lahendused</w:t>
            </w:r>
          </w:p>
          <w:p w14:paraId="0BFAFF47" w14:textId="77777777" w:rsidR="007D5908" w:rsidRDefault="00853CF3">
            <w:pPr>
              <w:numPr>
                <w:ilvl w:val="0"/>
                <w:numId w:val="10"/>
              </w:numPr>
              <w:rPr>
                <w:rFonts w:ascii="Times New Roman" w:eastAsia="Times New Roman" w:hAnsi="Times New Roman" w:cs="Times New Roman"/>
              </w:rPr>
            </w:pPr>
            <w:r>
              <w:rPr>
                <w:rFonts w:ascii="Times New Roman" w:eastAsia="Times New Roman" w:hAnsi="Times New Roman" w:cs="Times New Roman"/>
              </w:rPr>
              <w:t>Interdistsiplinaarne teadus ja arendustegevus</w:t>
            </w:r>
          </w:p>
          <w:p w14:paraId="0BFAFF48" w14:textId="77777777" w:rsidR="007D5908" w:rsidRDefault="007D5908">
            <w:pPr>
              <w:rPr>
                <w:rFonts w:ascii="Times New Roman" w:eastAsia="Times New Roman" w:hAnsi="Times New Roman" w:cs="Times New Roman"/>
              </w:rPr>
            </w:pPr>
          </w:p>
          <w:p w14:paraId="0BFAFF49" w14:textId="77777777" w:rsidR="007D5908" w:rsidRDefault="00853CF3">
            <w:pPr>
              <w:rPr>
                <w:rFonts w:ascii="Times New Roman" w:eastAsia="Times New Roman" w:hAnsi="Times New Roman" w:cs="Times New Roman"/>
              </w:rPr>
            </w:pPr>
            <w:r>
              <w:rPr>
                <w:rFonts w:ascii="Times New Roman" w:eastAsia="Times New Roman" w:hAnsi="Times New Roman" w:cs="Times New Roman"/>
              </w:rPr>
              <w:t xml:space="preserve">Projekti tulemusena arendatakse ja pakutakse mõjusamaid ja kättesaadavamaid tervishoiuteenuseid ning suureneb ka otseselt tervishoiu ekspordipotentsiaal. </w:t>
            </w:r>
          </w:p>
        </w:tc>
      </w:tr>
      <w:tr w:rsidR="007D5908" w14:paraId="0BFAFF4E" w14:textId="77777777">
        <w:tc>
          <w:tcPr>
            <w:tcW w:w="2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4B" w14:textId="77777777" w:rsidR="007D5908" w:rsidRDefault="00853CF3">
            <w:pP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Kohalike ressursside (</w:t>
            </w:r>
            <w:r>
              <w:rPr>
                <w:rFonts w:ascii="Times New Roman" w:eastAsia="Times New Roman" w:hAnsi="Times New Roman" w:cs="Times New Roman"/>
                <w:b/>
                <w:color w:val="000000"/>
                <w:highlight w:val="white"/>
              </w:rPr>
              <w:t xml:space="preserve">toit, puit, maapõueressursid, teisene toorme ja jäätmed) </w:t>
            </w:r>
            <w:proofErr w:type="spellStart"/>
            <w:r>
              <w:rPr>
                <w:rFonts w:ascii="Times New Roman" w:eastAsia="Times New Roman" w:hAnsi="Times New Roman" w:cs="Times New Roman"/>
                <w:b/>
                <w:color w:val="000000"/>
              </w:rPr>
              <w:t>väärindamine</w:t>
            </w:r>
            <w:proofErr w:type="spellEnd"/>
          </w:p>
          <w:p w14:paraId="0BFAFF4C" w14:textId="77777777" w:rsidR="007D5908" w:rsidRDefault="00853CF3">
            <w:pPr>
              <w:rPr>
                <w:rFonts w:ascii="Times New Roman" w:eastAsia="Times New Roman" w:hAnsi="Times New Roman" w:cs="Times New Roman"/>
                <w:sz w:val="24"/>
                <w:szCs w:val="24"/>
              </w:rPr>
            </w:pPr>
            <w:hyperlink r:id="rId13">
              <w:r>
                <w:rPr>
                  <w:rFonts w:ascii="Times New Roman" w:eastAsia="Times New Roman" w:hAnsi="Times New Roman" w:cs="Times New Roman"/>
                  <w:color w:val="0000FF"/>
                  <w:u w:val="single"/>
                </w:rPr>
                <w:t>(vt teekaart)</w:t>
              </w:r>
            </w:hyperlink>
          </w:p>
        </w:tc>
        <w:tc>
          <w:tcPr>
            <w:tcW w:w="6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4D" w14:textId="77777777" w:rsidR="007D5908" w:rsidRDefault="00853CF3">
            <w:pPr>
              <w:rPr>
                <w:rFonts w:ascii="Times New Roman" w:eastAsia="Times New Roman" w:hAnsi="Times New Roman" w:cs="Times New Roman"/>
                <w:color w:val="000000"/>
              </w:rPr>
            </w:pPr>
            <w:r>
              <w:rPr>
                <w:rFonts w:ascii="Times New Roman" w:eastAsia="Times New Roman" w:hAnsi="Times New Roman" w:cs="Times New Roman"/>
              </w:rPr>
              <w:t>Otsene seos tegevusvaldkonnaga puudub</w:t>
            </w:r>
          </w:p>
        </w:tc>
      </w:tr>
      <w:tr w:rsidR="007D5908" w14:paraId="0BFAFF52" w14:textId="77777777">
        <w:tc>
          <w:tcPr>
            <w:tcW w:w="2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4F" w14:textId="77777777" w:rsidR="007D5908" w:rsidRDefault="00853CF3">
            <w:pPr>
              <w:rPr>
                <w:rFonts w:ascii="Times New Roman" w:eastAsia="Times New Roman" w:hAnsi="Times New Roman" w:cs="Times New Roman"/>
                <w:b/>
                <w:color w:val="000000"/>
              </w:rPr>
            </w:pPr>
            <w:r>
              <w:rPr>
                <w:rFonts w:ascii="Times New Roman" w:eastAsia="Times New Roman" w:hAnsi="Times New Roman" w:cs="Times New Roman"/>
                <w:b/>
                <w:color w:val="000000"/>
              </w:rPr>
              <w:t>Nutikad ja kestlikud energialahendused</w:t>
            </w:r>
          </w:p>
          <w:p w14:paraId="0BFAFF50" w14:textId="77777777" w:rsidR="007D5908" w:rsidRDefault="00853CF3">
            <w:pPr>
              <w:rPr>
                <w:rFonts w:ascii="Times New Roman" w:eastAsia="Times New Roman" w:hAnsi="Times New Roman" w:cs="Times New Roman"/>
                <w:sz w:val="24"/>
                <w:szCs w:val="24"/>
              </w:rPr>
            </w:pPr>
            <w:hyperlink r:id="rId14">
              <w:r>
                <w:rPr>
                  <w:rFonts w:ascii="Times New Roman" w:eastAsia="Times New Roman" w:hAnsi="Times New Roman" w:cs="Times New Roman"/>
                  <w:color w:val="0000FF"/>
                  <w:u w:val="single"/>
                </w:rPr>
                <w:t>(vt teekaart)</w:t>
              </w:r>
            </w:hyperlink>
          </w:p>
        </w:tc>
        <w:tc>
          <w:tcPr>
            <w:tcW w:w="6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AFF51" w14:textId="77777777" w:rsidR="007D5908" w:rsidRDefault="00853CF3">
            <w:pPr>
              <w:rPr>
                <w:rFonts w:ascii="Times New Roman" w:eastAsia="Times New Roman" w:hAnsi="Times New Roman" w:cs="Times New Roman"/>
                <w:color w:val="000000"/>
              </w:rPr>
            </w:pPr>
            <w:r>
              <w:rPr>
                <w:rFonts w:ascii="Times New Roman" w:eastAsia="Times New Roman" w:hAnsi="Times New Roman" w:cs="Times New Roman"/>
              </w:rPr>
              <w:t>Otsene seos tegevusvaldkonnaga puudub</w:t>
            </w:r>
          </w:p>
        </w:tc>
      </w:tr>
    </w:tbl>
    <w:p w14:paraId="0BFAFF53" w14:textId="77777777" w:rsidR="007D5908" w:rsidRDefault="007D5908">
      <w:pPr>
        <w:rPr>
          <w:rFonts w:ascii="Times New Roman" w:eastAsia="Times New Roman" w:hAnsi="Times New Roman" w:cs="Times New Roman"/>
          <w:b/>
        </w:rPr>
      </w:pPr>
    </w:p>
    <w:p w14:paraId="0BFAFF54" w14:textId="77777777" w:rsidR="007D5908" w:rsidRDefault="00853CF3">
      <w:pPr>
        <w:rPr>
          <w:rFonts w:ascii="Times New Roman" w:eastAsia="Times New Roman" w:hAnsi="Times New Roman" w:cs="Times New Roman"/>
          <w:b/>
        </w:rPr>
      </w:pPr>
      <w:r>
        <w:rPr>
          <w:rFonts w:ascii="Times New Roman" w:eastAsia="Times New Roman" w:hAnsi="Times New Roman" w:cs="Times New Roman"/>
          <w:b/>
        </w:rPr>
        <w:t>Kinnitus</w:t>
      </w:r>
    </w:p>
    <w:p w14:paraId="0BFAFF55" w14:textId="77777777" w:rsidR="007D5908" w:rsidRDefault="00853CF3">
      <w:pPr>
        <w:rPr>
          <w:rFonts w:ascii="Times New Roman" w:eastAsia="Times New Roman" w:hAnsi="Times New Roman" w:cs="Times New Roman"/>
        </w:rPr>
      </w:pPr>
      <w:r>
        <w:rPr>
          <w:rFonts w:ascii="Times New Roman" w:eastAsia="Times New Roman" w:hAnsi="Times New Roman" w:cs="Times New Roman"/>
        </w:rPr>
        <w:t xml:space="preserve">☐ Oleme teadlikud, et Riigikantselei võib saata ideekavandi eksperthinnangu saamiseks valdkonna ekspertidele. </w:t>
      </w:r>
    </w:p>
    <w:p w14:paraId="0BFAFF56" w14:textId="77777777" w:rsidR="007D5908" w:rsidRDefault="00853CF3">
      <w:pPr>
        <w:rPr>
          <w:rFonts w:ascii="Times New Roman" w:eastAsia="Times New Roman" w:hAnsi="Times New Roman" w:cs="Times New Roman"/>
          <w:b/>
        </w:rPr>
      </w:pPr>
      <w:r>
        <w:rPr>
          <w:rFonts w:ascii="Times New Roman" w:eastAsia="Times New Roman" w:hAnsi="Times New Roman" w:cs="Times New Roman"/>
          <w:b/>
        </w:rPr>
        <w:t>Allkirjastamine</w:t>
      </w:r>
    </w:p>
    <w:p w14:paraId="0BFAFF57" w14:textId="77777777" w:rsidR="007D5908" w:rsidRDefault="00853CF3">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Ideekavand tuleb allkirjastada projekti esitava asutuse juhi/allkirjaõigusliku juhtkonnaliikme poolt (nt kantsler, asekantsler, </w:t>
      </w:r>
      <w:proofErr w:type="spellStart"/>
      <w:r>
        <w:rPr>
          <w:rFonts w:ascii="Times New Roman" w:eastAsia="Times New Roman" w:hAnsi="Times New Roman" w:cs="Times New Roman"/>
          <w:color w:val="000000"/>
        </w:rPr>
        <w:t>KOVi</w:t>
      </w:r>
      <w:proofErr w:type="spellEnd"/>
      <w:r>
        <w:rPr>
          <w:rFonts w:ascii="Times New Roman" w:eastAsia="Times New Roman" w:hAnsi="Times New Roman" w:cs="Times New Roman"/>
          <w:color w:val="000000"/>
        </w:rPr>
        <w:t xml:space="preserve"> juht, </w:t>
      </w:r>
      <w:proofErr w:type="spellStart"/>
      <w:r>
        <w:rPr>
          <w:rFonts w:ascii="Times New Roman" w:eastAsia="Times New Roman" w:hAnsi="Times New Roman" w:cs="Times New Roman"/>
          <w:color w:val="000000"/>
        </w:rPr>
        <w:t>KOVi</w:t>
      </w:r>
      <w:proofErr w:type="spellEnd"/>
      <w:r>
        <w:rPr>
          <w:rFonts w:ascii="Times New Roman" w:eastAsia="Times New Roman" w:hAnsi="Times New Roman" w:cs="Times New Roman"/>
          <w:color w:val="000000"/>
        </w:rPr>
        <w:t xml:space="preserve"> volikogu esimees, ministeeriumi allasutuse juht/asejuht) ja saata </w:t>
      </w:r>
      <w:hyperlink r:id="rId15">
        <w:r>
          <w:rPr>
            <w:rFonts w:ascii="Times New Roman" w:eastAsia="Times New Roman" w:hAnsi="Times New Roman" w:cs="Times New Roman"/>
            <w:color w:val="0000FF"/>
            <w:u w:val="single"/>
          </w:rPr>
          <w:t>riigikantselei@riigikantselei.ee</w:t>
        </w:r>
      </w:hyperlink>
      <w:r>
        <w:rPr>
          <w:rFonts w:ascii="Times New Roman" w:eastAsia="Times New Roman" w:hAnsi="Times New Roman" w:cs="Times New Roman"/>
          <w:color w:val="000000"/>
        </w:rPr>
        <w:t xml:space="preserve">.  </w:t>
      </w:r>
    </w:p>
    <w:p w14:paraId="0BFAFF58" w14:textId="77777777" w:rsidR="007D5908" w:rsidRDefault="00853CF3">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Palume ideekavand allkirjastada Word (.</w:t>
      </w:r>
      <w:proofErr w:type="spellStart"/>
      <w:r>
        <w:rPr>
          <w:rFonts w:ascii="Times New Roman" w:eastAsia="Times New Roman" w:hAnsi="Times New Roman" w:cs="Times New Roman"/>
          <w:color w:val="000000"/>
        </w:rPr>
        <w:t>docx</w:t>
      </w:r>
      <w:proofErr w:type="spellEnd"/>
      <w:r>
        <w:rPr>
          <w:rFonts w:ascii="Times New Roman" w:eastAsia="Times New Roman" w:hAnsi="Times New Roman" w:cs="Times New Roman"/>
          <w:color w:val="000000"/>
        </w:rPr>
        <w:t xml:space="preserve">) formaadis. </w:t>
      </w:r>
    </w:p>
    <w:p w14:paraId="0BFAFF59" w14:textId="77777777" w:rsidR="007D5908" w:rsidRDefault="00853CF3">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Kui ideekavandil on kaasesitajad, tuleb ideekavand allkirjastada ka nende juhti/juhtkonna liikme poolt.</w:t>
      </w:r>
    </w:p>
    <w:p w14:paraId="0BFAFF5A" w14:textId="77777777" w:rsidR="007D5908" w:rsidRDefault="007D5908">
      <w:pPr>
        <w:rPr>
          <w:rFonts w:ascii="Times New Roman" w:eastAsia="Times New Roman" w:hAnsi="Times New Roman" w:cs="Times New Roman"/>
        </w:rPr>
      </w:pPr>
    </w:p>
    <w:p w14:paraId="0BFAFF5B" w14:textId="77777777" w:rsidR="007D5908" w:rsidRDefault="007D5908">
      <w:pPr>
        <w:rPr>
          <w:i/>
        </w:rPr>
      </w:pPr>
    </w:p>
    <w:sectPr w:rsidR="007D5908">
      <w:headerReference w:type="default" r:id="rId16"/>
      <w:footerReference w:type="default" r:id="rId17"/>
      <w:headerReference w:type="first" r:id="rId18"/>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851F2" w14:textId="77777777" w:rsidR="008546A4" w:rsidRDefault="008546A4">
      <w:pPr>
        <w:spacing w:after="0" w:line="240" w:lineRule="auto"/>
      </w:pPr>
      <w:r>
        <w:separator/>
      </w:r>
    </w:p>
  </w:endnote>
  <w:endnote w:type="continuationSeparator" w:id="0">
    <w:p w14:paraId="1317BE91" w14:textId="77777777" w:rsidR="008546A4" w:rsidRDefault="00854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D52373-DCAA-425C-8CCC-B001BC7CF9D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29A5DD01-D537-4A4E-956E-4A734F86DF5F}"/>
    <w:embedBold r:id="rId3" w:fontKey="{258FF122-A827-427B-AF8F-357E69EEE278}"/>
    <w:embedItalic r:id="rId4" w:fontKey="{8F691F3D-BA90-4C9A-8FC9-16B30F8FD728}"/>
  </w:font>
  <w:font w:name="Georgia">
    <w:panose1 w:val="02040502050405020303"/>
    <w:charset w:val="BA"/>
    <w:family w:val="roman"/>
    <w:pitch w:val="variable"/>
    <w:sig w:usb0="00000287" w:usb1="00000000" w:usb2="00000000" w:usb3="00000000" w:csb0="0000009F" w:csb1="00000000"/>
    <w:embedRegular r:id="rId5" w:fontKey="{AF6FF8C3-B958-4740-B197-452C3C14146D}"/>
    <w:embedItalic r:id="rId6" w:fontKey="{B1932A07-077C-4070-A6C0-85352680B4D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7" w:fontKey="{69609876-695A-4799-B2E0-018E58184B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AFF5F" w14:textId="77777777" w:rsidR="007D5908" w:rsidRDefault="007D5908">
    <w:pPr>
      <w:pBdr>
        <w:top w:val="nil"/>
        <w:left w:val="nil"/>
        <w:bottom w:val="nil"/>
        <w:right w:val="nil"/>
        <w:between w:val="nil"/>
      </w:pBdr>
      <w:tabs>
        <w:tab w:val="center" w:pos="4536"/>
        <w:tab w:val="right" w:pos="9072"/>
      </w:tabs>
      <w:spacing w:before="24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DB627" w14:textId="77777777" w:rsidR="008546A4" w:rsidRDefault="008546A4">
      <w:pPr>
        <w:spacing w:after="0" w:line="240" w:lineRule="auto"/>
      </w:pPr>
      <w:r>
        <w:separator/>
      </w:r>
    </w:p>
  </w:footnote>
  <w:footnote w:type="continuationSeparator" w:id="0">
    <w:p w14:paraId="41D1E02C" w14:textId="77777777" w:rsidR="008546A4" w:rsidRDefault="008546A4">
      <w:pPr>
        <w:spacing w:after="0" w:line="240" w:lineRule="auto"/>
      </w:pPr>
      <w:r>
        <w:continuationSeparator/>
      </w:r>
    </w:p>
  </w:footnote>
  <w:footnote w:id="1">
    <w:p w14:paraId="0BFAFF6A" w14:textId="77777777" w:rsidR="007D5908" w:rsidRDefault="00853CF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8"/>
          <w:szCs w:val="18"/>
        </w:rPr>
        <w:t xml:space="preserve">Juhul kui ideekavand on mõeldud </w:t>
      </w:r>
      <w:r>
        <w:rPr>
          <w:rFonts w:ascii="Arial" w:eastAsia="Arial" w:hAnsi="Arial" w:cs="Arial"/>
          <w:b/>
          <w:color w:val="000000"/>
          <w:sz w:val="18"/>
          <w:szCs w:val="18"/>
        </w:rPr>
        <w:t>asutusesiseseks kasutamiseks</w:t>
      </w:r>
      <w:r>
        <w:rPr>
          <w:rFonts w:ascii="Arial" w:eastAsia="Arial" w:hAnsi="Arial" w:cs="Arial"/>
          <w:color w:val="000000"/>
          <w:sz w:val="18"/>
          <w:szCs w:val="18"/>
        </w:rPr>
        <w:t>, siis lisage vastav alus ideekavandi päisesse.</w:t>
      </w:r>
      <w:r>
        <w:rPr>
          <w:color w:val="000000"/>
          <w:sz w:val="20"/>
          <w:szCs w:val="20"/>
        </w:rPr>
        <w:t xml:space="preserve">  </w:t>
      </w:r>
    </w:p>
  </w:footnote>
  <w:footnote w:id="2">
    <w:p w14:paraId="0BFAFF6B" w14:textId="77777777" w:rsidR="007D5908" w:rsidRDefault="00853CF3">
      <w:pPr>
        <w:spacing w:after="0" w:line="240" w:lineRule="auto"/>
        <w:rPr>
          <w:rFonts w:ascii="Arial" w:eastAsia="Arial" w:hAnsi="Arial" w:cs="Arial"/>
          <w:sz w:val="20"/>
          <w:szCs w:val="20"/>
        </w:rPr>
      </w:pPr>
      <w:r>
        <w:rPr>
          <w:vertAlign w:val="superscript"/>
        </w:rPr>
        <w:footnoteRef/>
      </w:r>
      <w:r>
        <w:rPr>
          <w:rFonts w:ascii="Arial" w:eastAsia="Arial" w:hAnsi="Arial" w:cs="Arial"/>
          <w:sz w:val="18"/>
          <w:szCs w:val="18"/>
        </w:rPr>
        <w:t xml:space="preserve"> </w:t>
      </w:r>
      <w:r>
        <w:rPr>
          <w:rFonts w:ascii="Arial" w:eastAsia="Arial" w:hAnsi="Arial" w:cs="Arial"/>
          <w:b/>
          <w:sz w:val="18"/>
          <w:szCs w:val="18"/>
        </w:rPr>
        <w:t>Partner EL struktuurivahendite mõttes</w:t>
      </w:r>
      <w:r>
        <w:rPr>
          <w:rFonts w:ascii="Arial" w:eastAsia="Arial" w:hAnsi="Arial" w:cs="Arial"/>
          <w:sz w:val="18"/>
          <w:szCs w:val="18"/>
        </w:rPr>
        <w:t>, kes viib ise läbi innovatsiooniprojekti elluviimisega seotud hanked, sõlmib lepingud ning vastutab aruandluse eest.</w:t>
      </w:r>
    </w:p>
  </w:footnote>
  <w:footnote w:id="3">
    <w:p w14:paraId="0BFAFF6C" w14:textId="77777777" w:rsidR="007D5908" w:rsidRDefault="00853CF3">
      <w:pPr>
        <w:keepLines/>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Hädaabiteenuste korraldamine Eestis kuulub Siseministeeriumi ja Sotsiaalministeeriumi vastutusalasse. Käesoleva projekti fookuses on kiirabiteenuste strateegilise juhtimise osa hädaabiteenustest.</w:t>
      </w:r>
    </w:p>
  </w:footnote>
  <w:footnote w:id="4">
    <w:p w14:paraId="0BFAFF6D" w14:textId="77777777" w:rsidR="007D5908" w:rsidRDefault="00853CF3">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w:t>
      </w:r>
      <w:r>
        <w:rPr>
          <w:rFonts w:ascii="Arial" w:eastAsia="Arial" w:hAnsi="Arial" w:cs="Arial"/>
          <w:b/>
          <w:color w:val="000000"/>
          <w:sz w:val="18"/>
          <w:szCs w:val="18"/>
        </w:rPr>
        <w:t>Innovatsioon</w:t>
      </w:r>
      <w:r>
        <w:rPr>
          <w:rFonts w:ascii="Arial" w:eastAsia="Arial" w:hAnsi="Arial" w:cs="Arial"/>
          <w:color w:val="000000"/>
          <w:sz w:val="18"/>
          <w:szCs w:val="18"/>
        </w:rPr>
        <w:t xml:space="preserve"> on uus või täiustatud toode või protsess (või nende kombinatsioon), mis erineb märkimisväärselt tegija varasematest toodetest või protsessidest ja mis on potentsiaalsetele kasutajatele kättesaadavaks tehtud või tegija poolt kasutusele võetud (protsess).</w:t>
      </w:r>
    </w:p>
    <w:p w14:paraId="0BFAFF6E" w14:textId="77777777" w:rsidR="007D5908" w:rsidRDefault="00853CF3">
      <w:pPr>
        <w:pBdr>
          <w:top w:val="nil"/>
          <w:left w:val="nil"/>
          <w:bottom w:val="nil"/>
          <w:right w:val="nil"/>
          <w:between w:val="nil"/>
        </w:pBdr>
        <w:spacing w:after="0" w:line="240" w:lineRule="auto"/>
        <w:rPr>
          <w:color w:val="000000"/>
          <w:sz w:val="20"/>
          <w:szCs w:val="20"/>
        </w:rPr>
      </w:pPr>
      <w:r>
        <w:rPr>
          <w:rFonts w:ascii="Arial" w:eastAsia="Arial" w:hAnsi="Arial" w:cs="Arial"/>
          <w:b/>
          <w:color w:val="000000"/>
          <w:sz w:val="18"/>
          <w:szCs w:val="18"/>
        </w:rPr>
        <w:t>Teadus- ja arendustegevus</w:t>
      </w:r>
      <w:r>
        <w:rPr>
          <w:rFonts w:ascii="Arial" w:eastAsia="Arial" w:hAnsi="Arial" w:cs="Arial"/>
          <w:color w:val="000000"/>
          <w:sz w:val="18"/>
          <w:szCs w:val="18"/>
        </w:rPr>
        <w:t xml:space="preserve"> on uudne, loominguline, ettemääramatu tulemusega, süstemaatiline ning ülekantav ja/või korratav uurimistöö, mille eesmärk on saada uusi teadmisi ning leida neile uusi rakendusalasid.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AFF5D" w14:textId="77777777" w:rsidR="007D5908" w:rsidRDefault="007D5908">
    <w:pPr>
      <w:pBdr>
        <w:top w:val="nil"/>
        <w:left w:val="nil"/>
        <w:bottom w:val="nil"/>
        <w:right w:val="nil"/>
        <w:between w:val="nil"/>
      </w:pBdr>
      <w:tabs>
        <w:tab w:val="center" w:pos="4536"/>
        <w:tab w:val="right" w:pos="9072"/>
      </w:tabs>
      <w:spacing w:after="0" w:line="240" w:lineRule="auto"/>
      <w:rPr>
        <w:color w:val="000000"/>
        <w:sz w:val="18"/>
        <w:szCs w:val="18"/>
      </w:rPr>
    </w:pPr>
  </w:p>
  <w:p w14:paraId="0BFAFF5E" w14:textId="77777777" w:rsidR="007D5908" w:rsidRDefault="007D5908">
    <w:pPr>
      <w:pBdr>
        <w:top w:val="nil"/>
        <w:left w:val="nil"/>
        <w:bottom w:val="nil"/>
        <w:right w:val="nil"/>
        <w:between w:val="nil"/>
      </w:pBdr>
      <w:tabs>
        <w:tab w:val="center" w:pos="4536"/>
        <w:tab w:val="right" w:pos="9072"/>
      </w:tabs>
      <w:spacing w:after="0" w:line="240" w:lineRule="auto"/>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AFF60" w14:textId="77777777" w:rsidR="007D5908" w:rsidRDefault="007D5908">
    <w:pPr>
      <w:widowControl w:val="0"/>
      <w:pBdr>
        <w:top w:val="nil"/>
        <w:left w:val="nil"/>
        <w:bottom w:val="nil"/>
        <w:right w:val="nil"/>
        <w:between w:val="nil"/>
      </w:pBdr>
      <w:spacing w:after="0" w:line="276" w:lineRule="auto"/>
      <w:rPr>
        <w:color w:val="000000"/>
        <w:sz w:val="18"/>
        <w:szCs w:val="18"/>
      </w:rPr>
    </w:pPr>
  </w:p>
  <w:tbl>
    <w:tblPr>
      <w:tblStyle w:val="af6"/>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20"/>
      <w:gridCol w:w="3020"/>
      <w:gridCol w:w="3020"/>
    </w:tblGrid>
    <w:tr w:rsidR="007D5908" w14:paraId="0BFAFF64" w14:textId="77777777">
      <w:trPr>
        <w:trHeight w:val="300"/>
      </w:trPr>
      <w:tc>
        <w:tcPr>
          <w:tcW w:w="3020" w:type="dxa"/>
        </w:tcPr>
        <w:p w14:paraId="0BFAFF61" w14:textId="77777777" w:rsidR="007D5908" w:rsidRDefault="00853CF3">
          <w:pPr>
            <w:pBdr>
              <w:top w:val="nil"/>
              <w:left w:val="nil"/>
              <w:bottom w:val="nil"/>
              <w:right w:val="nil"/>
              <w:between w:val="nil"/>
            </w:pBdr>
            <w:tabs>
              <w:tab w:val="center" w:pos="4536"/>
              <w:tab w:val="right" w:pos="9072"/>
            </w:tabs>
            <w:ind w:left="-115"/>
            <w:rPr>
              <w:color w:val="000000"/>
            </w:rPr>
          </w:pPr>
          <w:r>
            <w:rPr>
              <w:noProof/>
              <w:color w:val="000000"/>
            </w:rPr>
            <w:drawing>
              <wp:inline distT="0" distB="0" distL="0" distR="0" wp14:anchorId="0BFAFF66" wp14:editId="0BFAFF67">
                <wp:extent cx="762301" cy="759311"/>
                <wp:effectExtent l="0" t="0" r="0" b="0"/>
                <wp:docPr id="3631096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2301" cy="759311"/>
                        </a:xfrm>
                        <a:prstGeom prst="rect">
                          <a:avLst/>
                        </a:prstGeom>
                        <a:ln/>
                      </pic:spPr>
                    </pic:pic>
                  </a:graphicData>
                </a:graphic>
              </wp:inline>
            </w:drawing>
          </w:r>
        </w:p>
      </w:tc>
      <w:tc>
        <w:tcPr>
          <w:tcW w:w="3020" w:type="dxa"/>
        </w:tcPr>
        <w:p w14:paraId="0BFAFF62" w14:textId="77777777" w:rsidR="007D5908" w:rsidRDefault="007D5908">
          <w:pPr>
            <w:pBdr>
              <w:top w:val="nil"/>
              <w:left w:val="nil"/>
              <w:bottom w:val="nil"/>
              <w:right w:val="nil"/>
              <w:between w:val="nil"/>
            </w:pBdr>
            <w:tabs>
              <w:tab w:val="center" w:pos="4536"/>
              <w:tab w:val="right" w:pos="9072"/>
            </w:tabs>
            <w:jc w:val="center"/>
            <w:rPr>
              <w:color w:val="000000"/>
            </w:rPr>
          </w:pPr>
        </w:p>
      </w:tc>
      <w:tc>
        <w:tcPr>
          <w:tcW w:w="3020" w:type="dxa"/>
        </w:tcPr>
        <w:p w14:paraId="0BFAFF63" w14:textId="77777777" w:rsidR="007D5908" w:rsidRDefault="00853CF3">
          <w:pPr>
            <w:pBdr>
              <w:top w:val="nil"/>
              <w:left w:val="nil"/>
              <w:bottom w:val="nil"/>
              <w:right w:val="nil"/>
              <w:between w:val="nil"/>
            </w:pBdr>
            <w:tabs>
              <w:tab w:val="center" w:pos="4536"/>
              <w:tab w:val="right" w:pos="9072"/>
            </w:tabs>
            <w:ind w:right="-115"/>
            <w:jc w:val="right"/>
            <w:rPr>
              <w:color w:val="000000"/>
            </w:rPr>
          </w:pPr>
          <w:r>
            <w:rPr>
              <w:noProof/>
            </w:rPr>
            <w:drawing>
              <wp:anchor distT="0" distB="0" distL="0" distR="0" simplePos="0" relativeHeight="251658240" behindDoc="1" locked="0" layoutInCell="1" hidden="0" allowOverlap="1" wp14:anchorId="0BFAFF68" wp14:editId="0BFAFF69">
                <wp:simplePos x="0" y="0"/>
                <wp:positionH relativeFrom="column">
                  <wp:posOffset>257810</wp:posOffset>
                </wp:positionH>
                <wp:positionV relativeFrom="paragraph">
                  <wp:posOffset>-87627</wp:posOffset>
                </wp:positionV>
                <wp:extent cx="1711936" cy="995045"/>
                <wp:effectExtent l="0" t="0" r="0" b="0"/>
                <wp:wrapNone/>
                <wp:docPr id="363109672"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2"/>
                        <a:srcRect/>
                        <a:stretch>
                          <a:fillRect/>
                        </a:stretch>
                      </pic:blipFill>
                      <pic:spPr>
                        <a:xfrm>
                          <a:off x="0" y="0"/>
                          <a:ext cx="1711936" cy="995045"/>
                        </a:xfrm>
                        <a:prstGeom prst="rect">
                          <a:avLst/>
                        </a:prstGeom>
                        <a:ln/>
                      </pic:spPr>
                    </pic:pic>
                  </a:graphicData>
                </a:graphic>
              </wp:anchor>
            </w:drawing>
          </w:r>
        </w:p>
      </w:tc>
    </w:tr>
  </w:tbl>
  <w:p w14:paraId="0BFAFF65" w14:textId="77777777" w:rsidR="007D5908" w:rsidRDefault="007D5908">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0D78"/>
    <w:multiLevelType w:val="multilevel"/>
    <w:tmpl w:val="ECAE78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430ADA"/>
    <w:multiLevelType w:val="multilevel"/>
    <w:tmpl w:val="1BCCD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253D2A"/>
    <w:multiLevelType w:val="multilevel"/>
    <w:tmpl w:val="64D004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2200C2"/>
    <w:multiLevelType w:val="multilevel"/>
    <w:tmpl w:val="619280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41B3744"/>
    <w:multiLevelType w:val="multilevel"/>
    <w:tmpl w:val="DF6CA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014F27"/>
    <w:multiLevelType w:val="multilevel"/>
    <w:tmpl w:val="87C4F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C60A32"/>
    <w:multiLevelType w:val="multilevel"/>
    <w:tmpl w:val="85745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C34BC9"/>
    <w:multiLevelType w:val="multilevel"/>
    <w:tmpl w:val="55D4F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B876A4"/>
    <w:multiLevelType w:val="multilevel"/>
    <w:tmpl w:val="9B00F7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E326EE"/>
    <w:multiLevelType w:val="multilevel"/>
    <w:tmpl w:val="51D48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CAB0FF2"/>
    <w:multiLevelType w:val="multilevel"/>
    <w:tmpl w:val="C066A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5535039">
    <w:abstractNumId w:val="5"/>
  </w:num>
  <w:num w:numId="2" w16cid:durableId="472989860">
    <w:abstractNumId w:val="0"/>
  </w:num>
  <w:num w:numId="3" w16cid:durableId="893273581">
    <w:abstractNumId w:val="2"/>
  </w:num>
  <w:num w:numId="4" w16cid:durableId="856188790">
    <w:abstractNumId w:val="3"/>
  </w:num>
  <w:num w:numId="5" w16cid:durableId="1794523107">
    <w:abstractNumId w:val="1"/>
  </w:num>
  <w:num w:numId="6" w16cid:durableId="97877851">
    <w:abstractNumId w:val="6"/>
  </w:num>
  <w:num w:numId="7" w16cid:durableId="43796505">
    <w:abstractNumId w:val="10"/>
  </w:num>
  <w:num w:numId="8" w16cid:durableId="1981183053">
    <w:abstractNumId w:val="8"/>
  </w:num>
  <w:num w:numId="9" w16cid:durableId="326713116">
    <w:abstractNumId w:val="4"/>
  </w:num>
  <w:num w:numId="10" w16cid:durableId="782504737">
    <w:abstractNumId w:val="7"/>
  </w:num>
  <w:num w:numId="11" w16cid:durableId="1267090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908"/>
    <w:rsid w:val="00010684"/>
    <w:rsid w:val="000164CF"/>
    <w:rsid w:val="00040AF3"/>
    <w:rsid w:val="00042EC9"/>
    <w:rsid w:val="0004761E"/>
    <w:rsid w:val="00060A0E"/>
    <w:rsid w:val="000616DC"/>
    <w:rsid w:val="000B3415"/>
    <w:rsid w:val="000D4C41"/>
    <w:rsid w:val="000E531E"/>
    <w:rsid w:val="0010584A"/>
    <w:rsid w:val="00105F45"/>
    <w:rsid w:val="00133EAB"/>
    <w:rsid w:val="00135BCD"/>
    <w:rsid w:val="00143D1B"/>
    <w:rsid w:val="00166C50"/>
    <w:rsid w:val="00173A5C"/>
    <w:rsid w:val="001E0800"/>
    <w:rsid w:val="00216BE7"/>
    <w:rsid w:val="00217CAE"/>
    <w:rsid w:val="002319BC"/>
    <w:rsid w:val="00242954"/>
    <w:rsid w:val="0026266A"/>
    <w:rsid w:val="00282806"/>
    <w:rsid w:val="00282FA0"/>
    <w:rsid w:val="0029506C"/>
    <w:rsid w:val="002B356F"/>
    <w:rsid w:val="002C77FC"/>
    <w:rsid w:val="002E7763"/>
    <w:rsid w:val="003135F6"/>
    <w:rsid w:val="00365ADD"/>
    <w:rsid w:val="00367BC3"/>
    <w:rsid w:val="0037511B"/>
    <w:rsid w:val="003861DA"/>
    <w:rsid w:val="003C27B6"/>
    <w:rsid w:val="003C48A1"/>
    <w:rsid w:val="004037A6"/>
    <w:rsid w:val="0040585E"/>
    <w:rsid w:val="004063A6"/>
    <w:rsid w:val="00426160"/>
    <w:rsid w:val="00436E71"/>
    <w:rsid w:val="00441188"/>
    <w:rsid w:val="004608BF"/>
    <w:rsid w:val="00483846"/>
    <w:rsid w:val="004910AC"/>
    <w:rsid w:val="004D70E1"/>
    <w:rsid w:val="00522552"/>
    <w:rsid w:val="00543242"/>
    <w:rsid w:val="00566B0F"/>
    <w:rsid w:val="00567A97"/>
    <w:rsid w:val="005820C6"/>
    <w:rsid w:val="005B459C"/>
    <w:rsid w:val="005C1CB0"/>
    <w:rsid w:val="005C6668"/>
    <w:rsid w:val="006061E9"/>
    <w:rsid w:val="006102B3"/>
    <w:rsid w:val="00614B8B"/>
    <w:rsid w:val="006233D2"/>
    <w:rsid w:val="006360B3"/>
    <w:rsid w:val="00636EB3"/>
    <w:rsid w:val="00652237"/>
    <w:rsid w:val="00655906"/>
    <w:rsid w:val="0068641B"/>
    <w:rsid w:val="0068755D"/>
    <w:rsid w:val="006979DE"/>
    <w:rsid w:val="006B4AA4"/>
    <w:rsid w:val="00712C27"/>
    <w:rsid w:val="00720D3F"/>
    <w:rsid w:val="00720E29"/>
    <w:rsid w:val="00721C0F"/>
    <w:rsid w:val="007238BB"/>
    <w:rsid w:val="0072486E"/>
    <w:rsid w:val="0073358C"/>
    <w:rsid w:val="007359F4"/>
    <w:rsid w:val="00736A0E"/>
    <w:rsid w:val="0074355F"/>
    <w:rsid w:val="007525C2"/>
    <w:rsid w:val="007617B0"/>
    <w:rsid w:val="00765841"/>
    <w:rsid w:val="00781642"/>
    <w:rsid w:val="00783312"/>
    <w:rsid w:val="007A7974"/>
    <w:rsid w:val="007D5908"/>
    <w:rsid w:val="007E1206"/>
    <w:rsid w:val="008015C1"/>
    <w:rsid w:val="00826E77"/>
    <w:rsid w:val="0083166F"/>
    <w:rsid w:val="00853CF3"/>
    <w:rsid w:val="008546A4"/>
    <w:rsid w:val="0086154B"/>
    <w:rsid w:val="008B5385"/>
    <w:rsid w:val="008E0AD1"/>
    <w:rsid w:val="008F2301"/>
    <w:rsid w:val="008F5689"/>
    <w:rsid w:val="00925D33"/>
    <w:rsid w:val="0094146B"/>
    <w:rsid w:val="00970D2D"/>
    <w:rsid w:val="0098497B"/>
    <w:rsid w:val="00984E83"/>
    <w:rsid w:val="009873C0"/>
    <w:rsid w:val="009B1483"/>
    <w:rsid w:val="00A05802"/>
    <w:rsid w:val="00A359BA"/>
    <w:rsid w:val="00A4016B"/>
    <w:rsid w:val="00A8298F"/>
    <w:rsid w:val="00A84B35"/>
    <w:rsid w:val="00A92127"/>
    <w:rsid w:val="00A925E6"/>
    <w:rsid w:val="00B0104F"/>
    <w:rsid w:val="00B063B8"/>
    <w:rsid w:val="00B10384"/>
    <w:rsid w:val="00B3564B"/>
    <w:rsid w:val="00B44B96"/>
    <w:rsid w:val="00B467CE"/>
    <w:rsid w:val="00B71165"/>
    <w:rsid w:val="00B71A45"/>
    <w:rsid w:val="00B83555"/>
    <w:rsid w:val="00BD01D7"/>
    <w:rsid w:val="00BF0FC4"/>
    <w:rsid w:val="00C23772"/>
    <w:rsid w:val="00C50666"/>
    <w:rsid w:val="00C735B1"/>
    <w:rsid w:val="00C85175"/>
    <w:rsid w:val="00CA0D77"/>
    <w:rsid w:val="00D40208"/>
    <w:rsid w:val="00D77639"/>
    <w:rsid w:val="00DA4958"/>
    <w:rsid w:val="00DA7076"/>
    <w:rsid w:val="00DF4B4B"/>
    <w:rsid w:val="00E17721"/>
    <w:rsid w:val="00E31D53"/>
    <w:rsid w:val="00E5500A"/>
    <w:rsid w:val="00E81589"/>
    <w:rsid w:val="00E9442E"/>
    <w:rsid w:val="00F01565"/>
    <w:rsid w:val="00F47CA5"/>
    <w:rsid w:val="00FB106E"/>
    <w:rsid w:val="00FC6864"/>
    <w:rsid w:val="00FD53F0"/>
    <w:rsid w:val="00FD62E3"/>
    <w:rsid w:val="00FE739B"/>
    <w:rsid w:val="00FF542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AFE7B"/>
  <w15:docId w15:val="{F8741ABC-89BF-4CB5-90B3-0513752D6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before="480" w:after="120"/>
    </w:pPr>
    <w:rPr>
      <w:b/>
      <w:sz w:val="72"/>
      <w:szCs w:val="72"/>
    </w:rPr>
  </w:style>
  <w:style w:type="paragraph" w:styleId="Normaallaadveeb">
    <w:name w:val="Normal (Web)"/>
    <w:basedOn w:val="Normaallaad"/>
    <w:uiPriority w:val="99"/>
    <w:semiHidden/>
    <w:unhideWhenUsed/>
    <w:rsid w:val="000439A9"/>
    <w:pPr>
      <w:spacing w:before="100" w:beforeAutospacing="1" w:after="100" w:afterAutospacing="1" w:line="240" w:lineRule="auto"/>
    </w:pPr>
    <w:rPr>
      <w:rFonts w:ascii="Times New Roman" w:eastAsia="Times New Roman" w:hAnsi="Times New Roman" w:cs="Times New Roman"/>
      <w:sz w:val="24"/>
      <w:szCs w:val="24"/>
    </w:rPr>
  </w:style>
  <w:style w:type="character" w:styleId="Hperlink">
    <w:name w:val="Hyperlink"/>
    <w:basedOn w:val="Liguvaikefont"/>
    <w:uiPriority w:val="99"/>
    <w:unhideWhenUsed/>
    <w:rsid w:val="000439A9"/>
    <w:rPr>
      <w:color w:val="0000FF"/>
      <w:u w:val="single"/>
    </w:rPr>
  </w:style>
  <w:style w:type="paragraph" w:styleId="Pis">
    <w:name w:val="header"/>
    <w:basedOn w:val="Normaallaad"/>
    <w:link w:val="PisMrk"/>
    <w:uiPriority w:val="99"/>
    <w:unhideWhenUsed/>
    <w:rsid w:val="000439A9"/>
    <w:pPr>
      <w:tabs>
        <w:tab w:val="center" w:pos="4536"/>
        <w:tab w:val="right" w:pos="9072"/>
      </w:tabs>
      <w:spacing w:after="0" w:line="240" w:lineRule="auto"/>
    </w:pPr>
  </w:style>
  <w:style w:type="character" w:customStyle="1" w:styleId="PisMrk">
    <w:name w:val="Päis Märk"/>
    <w:basedOn w:val="Liguvaikefont"/>
    <w:link w:val="Pis"/>
    <w:uiPriority w:val="99"/>
    <w:rsid w:val="000439A9"/>
  </w:style>
  <w:style w:type="paragraph" w:styleId="Jalus">
    <w:name w:val="footer"/>
    <w:basedOn w:val="Normaallaad"/>
    <w:link w:val="JalusMrk"/>
    <w:uiPriority w:val="99"/>
    <w:unhideWhenUsed/>
    <w:rsid w:val="000439A9"/>
    <w:pPr>
      <w:tabs>
        <w:tab w:val="center" w:pos="4536"/>
        <w:tab w:val="right" w:pos="9072"/>
      </w:tabs>
      <w:spacing w:after="0" w:line="240" w:lineRule="auto"/>
    </w:pPr>
  </w:style>
  <w:style w:type="character" w:customStyle="1" w:styleId="JalusMrk">
    <w:name w:val="Jalus Märk"/>
    <w:basedOn w:val="Liguvaikefont"/>
    <w:link w:val="Jalus"/>
    <w:uiPriority w:val="99"/>
    <w:rsid w:val="000439A9"/>
  </w:style>
  <w:style w:type="character" w:styleId="Lahendamatamainimine">
    <w:name w:val="Unresolved Mention"/>
    <w:basedOn w:val="Liguvaikefont"/>
    <w:uiPriority w:val="99"/>
    <w:semiHidden/>
    <w:unhideWhenUsed/>
    <w:rsid w:val="00224E82"/>
    <w:rPr>
      <w:color w:val="605E5C"/>
      <w:shd w:val="clear" w:color="auto" w:fill="E1DFDD"/>
    </w:rPr>
  </w:style>
  <w:style w:type="character" w:styleId="Kommentaariviide">
    <w:name w:val="annotation reference"/>
    <w:basedOn w:val="Liguvaikefont"/>
    <w:uiPriority w:val="99"/>
    <w:semiHidden/>
    <w:unhideWhenUsed/>
    <w:rsid w:val="00720F56"/>
    <w:rPr>
      <w:sz w:val="16"/>
      <w:szCs w:val="16"/>
    </w:rPr>
  </w:style>
  <w:style w:type="paragraph" w:styleId="Kommentaaritekst">
    <w:name w:val="annotation text"/>
    <w:basedOn w:val="Normaallaad"/>
    <w:link w:val="KommentaaritekstMrk"/>
    <w:uiPriority w:val="99"/>
    <w:unhideWhenUsed/>
    <w:rsid w:val="00720F56"/>
    <w:pPr>
      <w:spacing w:line="240" w:lineRule="auto"/>
    </w:pPr>
    <w:rPr>
      <w:sz w:val="20"/>
      <w:szCs w:val="20"/>
    </w:rPr>
  </w:style>
  <w:style w:type="character" w:customStyle="1" w:styleId="KommentaaritekstMrk">
    <w:name w:val="Kommentaari tekst Märk"/>
    <w:basedOn w:val="Liguvaikefont"/>
    <w:link w:val="Kommentaaritekst"/>
    <w:uiPriority w:val="99"/>
    <w:rsid w:val="00720F56"/>
    <w:rPr>
      <w:sz w:val="20"/>
      <w:szCs w:val="20"/>
    </w:rPr>
  </w:style>
  <w:style w:type="paragraph" w:styleId="Kommentaariteema">
    <w:name w:val="annotation subject"/>
    <w:basedOn w:val="Kommentaaritekst"/>
    <w:next w:val="Kommentaaritekst"/>
    <w:link w:val="KommentaariteemaMrk"/>
    <w:uiPriority w:val="99"/>
    <w:semiHidden/>
    <w:unhideWhenUsed/>
    <w:rsid w:val="00720F56"/>
    <w:rPr>
      <w:b/>
      <w:bCs/>
    </w:rPr>
  </w:style>
  <w:style w:type="character" w:customStyle="1" w:styleId="KommentaariteemaMrk">
    <w:name w:val="Kommentaari teema Märk"/>
    <w:basedOn w:val="KommentaaritekstMrk"/>
    <w:link w:val="Kommentaariteema"/>
    <w:uiPriority w:val="99"/>
    <w:semiHidden/>
    <w:rsid w:val="00720F56"/>
    <w:rPr>
      <w:b/>
      <w:bCs/>
      <w:sz w:val="20"/>
      <w:szCs w:val="20"/>
    </w:rPr>
  </w:style>
  <w:style w:type="character" w:styleId="Klastatudhperlink">
    <w:name w:val="FollowedHyperlink"/>
    <w:basedOn w:val="Liguvaikefont"/>
    <w:uiPriority w:val="99"/>
    <w:semiHidden/>
    <w:unhideWhenUsed/>
    <w:rsid w:val="0011404B"/>
    <w:rPr>
      <w:color w:val="954F72" w:themeColor="followedHyperlink"/>
      <w:u w:val="single"/>
    </w:rPr>
  </w:style>
  <w:style w:type="paragraph" w:styleId="Loendilik">
    <w:name w:val="List Paragraph"/>
    <w:basedOn w:val="Normaallaad"/>
    <w:uiPriority w:val="34"/>
    <w:qFormat/>
    <w:rsid w:val="00DC0D74"/>
    <w:pPr>
      <w:ind w:left="720"/>
      <w:contextualSpacing/>
    </w:pPr>
  </w:style>
  <w:style w:type="paragraph" w:styleId="Allmrkusetekst">
    <w:name w:val="footnote text"/>
    <w:basedOn w:val="Normaallaad"/>
    <w:link w:val="AllmrkusetekstMrk"/>
    <w:uiPriority w:val="99"/>
    <w:semiHidden/>
    <w:unhideWhenUsed/>
    <w:rsid w:val="00CD51D2"/>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CD51D2"/>
    <w:rPr>
      <w:sz w:val="20"/>
      <w:szCs w:val="20"/>
    </w:rPr>
  </w:style>
  <w:style w:type="character" w:styleId="Allmrkuseviide">
    <w:name w:val="footnote reference"/>
    <w:basedOn w:val="Liguvaikefont"/>
    <w:uiPriority w:val="99"/>
    <w:semiHidden/>
    <w:unhideWhenUsed/>
    <w:rsid w:val="00CD51D2"/>
    <w:rPr>
      <w:vertAlign w:val="superscript"/>
    </w:rPr>
  </w:style>
  <w:style w:type="paragraph" w:styleId="Redaktsioon">
    <w:name w:val="Revision"/>
    <w:hidden/>
    <w:uiPriority w:val="99"/>
    <w:semiHidden/>
    <w:rsid w:val="00980A32"/>
    <w:pPr>
      <w:spacing w:after="0" w:line="240" w:lineRule="auto"/>
    </w:pPr>
  </w:style>
  <w:style w:type="table" w:styleId="Kontuurtabel">
    <w:name w:val="Table Grid"/>
    <w:basedOn w:val="Normaaltabel"/>
    <w:uiPriority w:val="59"/>
    <w:rsid w:val="00EB71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Normaaltabel"/>
    <w:tblPr>
      <w:tblStyleRowBandSize w:val="1"/>
      <w:tblStyleColBandSize w:val="1"/>
      <w:tblCellMar>
        <w:top w:w="15" w:type="dxa"/>
        <w:left w:w="15" w:type="dxa"/>
        <w:bottom w:w="15" w:type="dxa"/>
        <w:right w:w="15" w:type="dxa"/>
      </w:tblCellMar>
    </w:tblPr>
  </w:style>
  <w:style w:type="table" w:customStyle="1" w:styleId="a0">
    <w:basedOn w:val="Normaaltabel"/>
    <w:tblPr>
      <w:tblStyleRowBandSize w:val="1"/>
      <w:tblStyleColBandSize w:val="1"/>
      <w:tblCellMar>
        <w:top w:w="15" w:type="dxa"/>
        <w:left w:w="15" w:type="dxa"/>
        <w:bottom w:w="15" w:type="dxa"/>
        <w:right w:w="15" w:type="dxa"/>
      </w:tblCellMar>
    </w:tblPr>
  </w:style>
  <w:style w:type="table" w:customStyle="1" w:styleId="a1">
    <w:basedOn w:val="Normaaltabel"/>
    <w:tblPr>
      <w:tblStyleRowBandSize w:val="1"/>
      <w:tblStyleColBandSize w:val="1"/>
      <w:tblCellMar>
        <w:top w:w="15" w:type="dxa"/>
        <w:left w:w="15" w:type="dxa"/>
        <w:bottom w:w="15" w:type="dxa"/>
        <w:right w:w="15" w:type="dxa"/>
      </w:tblCellMar>
    </w:tblPr>
  </w:style>
  <w:style w:type="table" w:customStyle="1" w:styleId="a2">
    <w:basedOn w:val="Normaaltabel"/>
    <w:tblPr>
      <w:tblStyleRowBandSize w:val="1"/>
      <w:tblStyleColBandSize w:val="1"/>
      <w:tblCellMar>
        <w:top w:w="15" w:type="dxa"/>
        <w:left w:w="15" w:type="dxa"/>
        <w:bottom w:w="15" w:type="dxa"/>
        <w:right w:w="15" w:type="dxa"/>
      </w:tblCellMar>
    </w:tblPr>
  </w:style>
  <w:style w:type="table" w:customStyle="1" w:styleId="a3">
    <w:basedOn w:val="Normaaltabel"/>
    <w:tblPr>
      <w:tblStyleRowBandSize w:val="1"/>
      <w:tblStyleColBandSize w:val="1"/>
      <w:tblCellMar>
        <w:top w:w="15" w:type="dxa"/>
        <w:left w:w="15" w:type="dxa"/>
        <w:bottom w:w="15" w:type="dxa"/>
        <w:right w:w="15" w:type="dxa"/>
      </w:tblCellMar>
    </w:tblPr>
  </w:style>
  <w:style w:type="table" w:customStyle="1" w:styleId="a4">
    <w:basedOn w:val="Normaaltabel"/>
    <w:tblPr>
      <w:tblStyleRowBandSize w:val="1"/>
      <w:tblStyleColBandSize w:val="1"/>
      <w:tblCellMar>
        <w:top w:w="15" w:type="dxa"/>
        <w:left w:w="15" w:type="dxa"/>
        <w:bottom w:w="15" w:type="dxa"/>
        <w:right w:w="15" w:type="dxa"/>
      </w:tblCellMar>
    </w:tblPr>
  </w:style>
  <w:style w:type="table" w:customStyle="1" w:styleId="a5">
    <w:basedOn w:val="Normaaltabel"/>
    <w:tblPr>
      <w:tblStyleRowBandSize w:val="1"/>
      <w:tblStyleColBandSize w:val="1"/>
      <w:tblCellMar>
        <w:top w:w="15" w:type="dxa"/>
        <w:left w:w="15" w:type="dxa"/>
        <w:bottom w:w="15" w:type="dxa"/>
        <w:right w:w="15" w:type="dxa"/>
      </w:tblCellMar>
    </w:tblPr>
  </w:style>
  <w:style w:type="table" w:customStyle="1" w:styleId="a6">
    <w:basedOn w:val="Normaaltabel"/>
    <w:tblPr>
      <w:tblStyleRowBandSize w:val="1"/>
      <w:tblStyleColBandSize w:val="1"/>
      <w:tblCellMar>
        <w:top w:w="15" w:type="dxa"/>
        <w:left w:w="15" w:type="dxa"/>
        <w:bottom w:w="15" w:type="dxa"/>
        <w:right w:w="15" w:type="dxa"/>
      </w:tblCellMar>
    </w:tblPr>
  </w:style>
  <w:style w:type="table" w:customStyle="1" w:styleId="a7">
    <w:basedOn w:val="Normaaltabel"/>
    <w:tblPr>
      <w:tblStyleRowBandSize w:val="1"/>
      <w:tblStyleColBandSize w:val="1"/>
      <w:tblCellMar>
        <w:top w:w="15" w:type="dxa"/>
        <w:left w:w="15" w:type="dxa"/>
        <w:bottom w:w="15" w:type="dxa"/>
        <w:right w:w="15" w:type="dxa"/>
      </w:tblCellMar>
    </w:tblPr>
  </w:style>
  <w:style w:type="table" w:customStyle="1" w:styleId="a8">
    <w:basedOn w:val="Normaaltabel"/>
    <w:tblPr>
      <w:tblStyleRowBandSize w:val="1"/>
      <w:tblStyleColBandSize w:val="1"/>
      <w:tblCellMar>
        <w:top w:w="15" w:type="dxa"/>
        <w:left w:w="15" w:type="dxa"/>
        <w:bottom w:w="15" w:type="dxa"/>
        <w:right w:w="15" w:type="dxa"/>
      </w:tblCellMar>
    </w:tblPr>
  </w:style>
  <w:style w:type="table" w:customStyle="1" w:styleId="a9">
    <w:basedOn w:val="Normaaltabel"/>
    <w:tblPr>
      <w:tblStyleRowBandSize w:val="1"/>
      <w:tblStyleColBandSize w:val="1"/>
      <w:tblCellMar>
        <w:top w:w="15" w:type="dxa"/>
        <w:left w:w="15" w:type="dxa"/>
        <w:bottom w:w="15" w:type="dxa"/>
        <w:right w:w="15" w:type="dxa"/>
      </w:tblCellMar>
    </w:tblPr>
  </w:style>
  <w:style w:type="table" w:customStyle="1" w:styleId="aa">
    <w:basedOn w:val="Normaaltabel"/>
    <w:tblPr>
      <w:tblStyleRowBandSize w:val="1"/>
      <w:tblStyleColBandSize w:val="1"/>
      <w:tblCellMar>
        <w:left w:w="115" w:type="dxa"/>
        <w:right w:w="115" w:type="dxa"/>
      </w:tblCellMar>
    </w:tblPr>
  </w:style>
  <w:style w:type="table" w:customStyle="1" w:styleId="ab">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c">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f1">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f2">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f3">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f4">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f5">
    <w:basedOn w:val="Normaaltabel"/>
    <w:pPr>
      <w:spacing w:after="0" w:line="240" w:lineRule="auto"/>
    </w:pPr>
    <w:tblPr>
      <w:tblStyleRowBandSize w:val="1"/>
      <w:tblStyleColBandSize w:val="1"/>
      <w:tblCellMar>
        <w:top w:w="15" w:type="dxa"/>
        <w:left w:w="115" w:type="dxa"/>
        <w:bottom w:w="15" w:type="dxa"/>
        <w:right w:w="115" w:type="dxa"/>
      </w:tblCellMar>
    </w:tblPr>
  </w:style>
  <w:style w:type="table" w:customStyle="1" w:styleId="af6">
    <w:basedOn w:val="Normaaltabel"/>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agnar.Vaiknemets@terviseamet.ee" TargetMode="External"/><Relationship Id="rId13" Type="http://schemas.openxmlformats.org/officeDocument/2006/relationships/hyperlink" Target="https://www.hm.ee/sites/default/files/documents/2023-02/Lisa%207.%20Kohalike%20ressursside%20v%C3%A4%C3%A4rindamine%20(teisene%20toore%20ja%20j%C3%A4%C3%A4tmed).pdf"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m.ee/sites/default/files/documents/2023-02/Lisa%203.%20Tervisetehnoloogiad-%20ja%20teenused.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m.ee/sites/default/files/documents/2023-02/Lisa%202.%20Digilahendused%20igas%20eluvaldkonnas_0.pdf" TargetMode="External"/><Relationship Id="rId5" Type="http://schemas.openxmlformats.org/officeDocument/2006/relationships/webSettings" Target="webSettings.xml"/><Relationship Id="rId15" Type="http://schemas.openxmlformats.org/officeDocument/2006/relationships/hyperlink" Target="mailto:riigikantselei@riigikantselei.ee" TargetMode="External"/><Relationship Id="rId10" Type="http://schemas.openxmlformats.org/officeDocument/2006/relationships/hyperlink" Target="https://www.hm.ee/korgharidus-ja-teadus/teadus-ja-arendustegevus/taie-fookusvaldkonna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alitsus.ee/strateegia-eesti-2035-arengukavad-ja-planeering/strateegia/aluspohimotted-ja-sihid" TargetMode="External"/><Relationship Id="rId14" Type="http://schemas.openxmlformats.org/officeDocument/2006/relationships/hyperlink" Target="https://hm.ee/sites/default/files/documents/2023-02/Lisa%208.%20Nutikad%20ja%20kestlikud%20energialahendused.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x/9Iw4VrM0JmBCLRDuYi8VUs1w==">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5399</Words>
  <Characters>31319</Characters>
  <Application>Microsoft Office Word</Application>
  <DocSecurity>4</DocSecurity>
  <Lines>260</Lines>
  <Paragraphs>73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Jürgenson</dc:creator>
  <cp:lastModifiedBy>Kerttu Kuld - RK</cp:lastModifiedBy>
  <cp:revision>2</cp:revision>
  <dcterms:created xsi:type="dcterms:W3CDTF">2025-06-19T08:08:00Z</dcterms:created>
  <dcterms:modified xsi:type="dcterms:W3CDTF">2025-06-19T08:08:00Z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0x01010060BCABF8FCABFA4D9825D25F3BD62AC6</vt:lpwstr>
  </property>
  <property fmtid="{D5CDD505-2E9C-101B-9397-08002B2CF9AE}" pid="3" name="MediaServiceImageTags">
    <vt:lpwstr>MediaServiceImageTags</vt:lpwstr>
  </property>
  <property fmtid="{D5CDD505-2E9C-101B-9397-08002B2CF9AE}" pid="4" name="MSIP_Label_defa4170-0d19-0005-0004-bc88714345d2_Enabled">
    <vt:lpwstr>true</vt:lpwstr>
  </property>
  <property fmtid="{D5CDD505-2E9C-101B-9397-08002B2CF9AE}" pid="5" name="MSIP_Label_defa4170-0d19-0005-0004-bc88714345d2_SetDate">
    <vt:lpwstr>2024-07-04T08:23:54Z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57a5d248-8990-4d90-a258-bdd071ead36c</vt:lpwstr>
  </property>
  <property fmtid="{D5CDD505-2E9C-101B-9397-08002B2CF9AE}" pid="10" name="MSIP_Label_defa4170-0d19-0005-0004-bc88714345d2_ContentBits">
    <vt:lpwstr>0</vt:lpwstr>
  </property>
  <property fmtid="{D5CDD505-2E9C-101B-9397-08002B2CF9AE}" pid="11" name="_NewReviewCycle">
    <vt:lpwstr/>
  </property>
</Properties>
</file>